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C60DB" w14:textId="77777777" w:rsidR="0019506F" w:rsidRDefault="0019506F" w:rsidP="0019506F">
      <w:pPr>
        <w:pStyle w:val="Title"/>
      </w:pPr>
      <w:bookmarkStart w:id="0" w:name="_GoBack"/>
      <w:bookmarkEnd w:id="0"/>
      <w:r>
        <w:t>Physics 100 – Energy in Today’s World-- Fall 20</w:t>
      </w:r>
      <w:r w:rsidR="00F41B67">
        <w:t>1</w:t>
      </w:r>
      <w:r w:rsidR="00826BAD">
        <w:t>8</w:t>
      </w:r>
      <w:r>
        <w:t xml:space="preserve">  </w:t>
      </w:r>
    </w:p>
    <w:p w14:paraId="2D7CADB7" w14:textId="77777777" w:rsidR="0019506F" w:rsidRDefault="0019506F" w:rsidP="00195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23211E93" w14:textId="77777777" w:rsidR="00595E4F" w:rsidRDefault="009C2DCE" w:rsidP="00595E4F">
      <w:p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
        <w:rPr>
          <w:b/>
          <w:bCs/>
        </w:rPr>
        <w:t>Professor</w:t>
      </w:r>
      <w:r w:rsidR="00595E4F">
        <w:rPr>
          <w:b/>
          <w:bCs/>
        </w:rPr>
        <w:t>:</w:t>
      </w:r>
      <w:r w:rsidR="00595E4F">
        <w:t xml:space="preserve">  Mick Veum</w:t>
      </w:r>
    </w:p>
    <w:p w14:paraId="489E9FC1" w14:textId="77777777" w:rsidR="00595E4F" w:rsidRDefault="00595E4F" w:rsidP="00595E4F">
      <w:pPr>
        <w:tabs>
          <w:tab w:val="left" w:pos="720"/>
          <w:tab w:val="left" w:pos="3960"/>
        </w:tabs>
        <w:jc w:val="center"/>
      </w:pPr>
      <w:r>
        <w:rPr>
          <w:b/>
          <w:bCs/>
        </w:rPr>
        <w:t>Office:</w:t>
      </w:r>
      <w:r>
        <w:t xml:space="preserve">  B207 SCI     </w:t>
      </w:r>
      <w:r>
        <w:rPr>
          <w:b/>
          <w:bCs/>
        </w:rPr>
        <w:t>Ext:</w:t>
      </w:r>
      <w:r>
        <w:t xml:space="preserve">  3508     </w:t>
      </w:r>
      <w:r>
        <w:rPr>
          <w:b/>
          <w:bCs/>
        </w:rPr>
        <w:t>e-mail:</w:t>
      </w:r>
      <w:r>
        <w:t xml:space="preserve">  mveum@uwsp.edu</w:t>
      </w:r>
    </w:p>
    <w:p w14:paraId="08638B5B" w14:textId="77777777" w:rsidR="007175E4" w:rsidRPr="007175E4" w:rsidRDefault="007175E4" w:rsidP="00595E4F">
      <w:pPr>
        <w:tabs>
          <w:tab w:val="left" w:pos="720"/>
          <w:tab w:val="left" w:pos="3960"/>
        </w:tabs>
        <w:jc w:val="cente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9"/>
      </w:tblGrid>
      <w:tr w:rsidR="00595E4F" w:rsidRPr="00802F6B" w14:paraId="2D08C251" w14:textId="77777777" w:rsidTr="009C09E9">
        <w:trPr>
          <w:trHeight w:val="1563"/>
        </w:trPr>
        <w:tc>
          <w:tcPr>
            <w:tcW w:w="6899" w:type="dxa"/>
          </w:tcPr>
          <w:p w14:paraId="6DE5C62C" w14:textId="77777777" w:rsidR="009C2DCE" w:rsidRPr="00DE5D02" w:rsidRDefault="009C2DCE" w:rsidP="009C2DCE">
            <w:pPr>
              <w:tabs>
                <w:tab w:val="left" w:pos="3960"/>
              </w:tabs>
              <w:jc w:val="center"/>
              <w:rPr>
                <w:b/>
                <w:bCs/>
              </w:rPr>
            </w:pPr>
            <w:r>
              <w:rPr>
                <w:b/>
                <w:bCs/>
              </w:rPr>
              <w:t xml:space="preserve">Office Hours:  </w:t>
            </w:r>
            <w:r>
              <w:t>B207 SCI</w:t>
            </w:r>
          </w:p>
          <w:p w14:paraId="22F074F5" w14:textId="77777777" w:rsidR="009C2DCE" w:rsidRDefault="009C2DCE" w:rsidP="009C2DCE">
            <w:pPr>
              <w:tabs>
                <w:tab w:val="left" w:pos="3960"/>
              </w:tabs>
              <w:jc w:val="center"/>
            </w:pPr>
            <w:r>
              <w:t xml:space="preserve">Monday 3:00 </w:t>
            </w:r>
            <w:r w:rsidRPr="00E3371A">
              <w:rPr>
                <w:b/>
              </w:rPr>
              <w:t>to</w:t>
            </w:r>
            <w:r>
              <w:t xml:space="preserve"> 3:50 p.m.</w:t>
            </w:r>
          </w:p>
          <w:p w14:paraId="7DC38EED" w14:textId="77777777" w:rsidR="009C2DCE" w:rsidRDefault="009C2DCE" w:rsidP="009C2DCE">
            <w:pPr>
              <w:tabs>
                <w:tab w:val="left" w:pos="3960"/>
              </w:tabs>
              <w:jc w:val="center"/>
            </w:pPr>
            <w:r>
              <w:t>Tuesday</w:t>
            </w:r>
            <w:r w:rsidRPr="00DE5D02">
              <w:t xml:space="preserve"> </w:t>
            </w:r>
            <w:r>
              <w:t>1</w:t>
            </w:r>
            <w:r w:rsidRPr="00DE5D02">
              <w:t>:00</w:t>
            </w:r>
            <w:r>
              <w:t xml:space="preserve"> </w:t>
            </w:r>
            <w:r w:rsidRPr="00DE5D02">
              <w:rPr>
                <w:b/>
              </w:rPr>
              <w:t>to</w:t>
            </w:r>
            <w:r w:rsidRPr="00DE5D02">
              <w:t xml:space="preserve"> </w:t>
            </w:r>
            <w:r>
              <w:t>1:50</w:t>
            </w:r>
            <w:r w:rsidRPr="00DE5D02">
              <w:t xml:space="preserve"> pm,</w:t>
            </w:r>
          </w:p>
          <w:p w14:paraId="524F1594" w14:textId="77777777" w:rsidR="009C2DCE" w:rsidRDefault="009C2DCE" w:rsidP="009C2DCE">
            <w:pPr>
              <w:tabs>
                <w:tab w:val="left" w:pos="3960"/>
              </w:tabs>
              <w:jc w:val="center"/>
            </w:pPr>
            <w:r>
              <w:t>Wednesday 1</w:t>
            </w:r>
            <w:r w:rsidRPr="00DE5D02">
              <w:t>:00</w:t>
            </w:r>
            <w:r>
              <w:t xml:space="preserve"> </w:t>
            </w:r>
            <w:r w:rsidRPr="00DE5D02">
              <w:rPr>
                <w:b/>
              </w:rPr>
              <w:t>to</w:t>
            </w:r>
            <w:r w:rsidRPr="00DE5D02">
              <w:t xml:space="preserve"> </w:t>
            </w:r>
            <w:r>
              <w:t>1:50</w:t>
            </w:r>
            <w:r w:rsidRPr="00DE5D02">
              <w:t xml:space="preserve"> pm,</w:t>
            </w:r>
          </w:p>
          <w:p w14:paraId="3EFBB5CB" w14:textId="77777777" w:rsidR="009C2DCE" w:rsidRPr="00DE5D02" w:rsidRDefault="009C2DCE" w:rsidP="009C2DCE">
            <w:pPr>
              <w:tabs>
                <w:tab w:val="left" w:pos="3960"/>
              </w:tabs>
              <w:jc w:val="center"/>
            </w:pPr>
            <w:r>
              <w:t>Thursday</w:t>
            </w:r>
            <w:r w:rsidRPr="00DE5D02">
              <w:t xml:space="preserve"> </w:t>
            </w:r>
            <w:r>
              <w:t>1</w:t>
            </w:r>
            <w:r w:rsidRPr="00DE5D02">
              <w:t>:00</w:t>
            </w:r>
            <w:r>
              <w:t xml:space="preserve"> </w:t>
            </w:r>
            <w:r w:rsidRPr="00DE5D02">
              <w:rPr>
                <w:b/>
              </w:rPr>
              <w:t>to</w:t>
            </w:r>
            <w:r w:rsidRPr="00DE5D02">
              <w:t xml:space="preserve"> </w:t>
            </w:r>
            <w:r>
              <w:t>2:50</w:t>
            </w:r>
            <w:r w:rsidRPr="00DE5D02">
              <w:t xml:space="preserve"> pm</w:t>
            </w:r>
          </w:p>
          <w:p w14:paraId="5979FD38" w14:textId="77777777" w:rsidR="009C2DCE" w:rsidRDefault="009C2DCE" w:rsidP="009C2DCE">
            <w:pPr>
              <w:tabs>
                <w:tab w:val="left" w:pos="3960"/>
              </w:tabs>
              <w:jc w:val="center"/>
            </w:pPr>
            <w:r>
              <w:t>(or by appointment)</w:t>
            </w:r>
          </w:p>
          <w:p w14:paraId="37F42A55" w14:textId="77777777" w:rsidR="00595E4F" w:rsidRPr="00DE5D02" w:rsidRDefault="00595E4F" w:rsidP="009C2DCE">
            <w:pPr>
              <w:tabs>
                <w:tab w:val="left" w:pos="3960"/>
              </w:tabs>
              <w:jc w:val="center"/>
            </w:pPr>
            <w:r w:rsidRPr="00492DAF">
              <w:rPr>
                <w:b/>
                <w:sz w:val="28"/>
                <w:szCs w:val="28"/>
              </w:rPr>
              <w:t>These are for your benefit.  Use them!!</w:t>
            </w:r>
          </w:p>
        </w:tc>
      </w:tr>
    </w:tbl>
    <w:p w14:paraId="4413632F" w14:textId="77777777" w:rsidR="00595E4F" w:rsidRDefault="00595E4F" w:rsidP="00595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14:paraId="36D0E009" w14:textId="77777777" w:rsidR="0019506F" w:rsidRDefault="0019506F" w:rsidP="00195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14:paraId="062F8A92" w14:textId="77777777" w:rsidR="00595E4F" w:rsidRPr="00595E4F" w:rsidRDefault="00CA45E5" w:rsidP="00595E4F">
      <w:pPr>
        <w:tabs>
          <w:tab w:val="left" w:pos="3960"/>
        </w:tabs>
      </w:pPr>
      <w:r>
        <w:rPr>
          <w:b/>
          <w:bCs/>
          <w:u w:val="single"/>
        </w:rPr>
        <w:t>Course Description and Objectives</w:t>
      </w:r>
      <w:r>
        <w:rPr>
          <w:b/>
          <w:bCs/>
        </w:rPr>
        <w:t>:</w:t>
      </w:r>
      <w:r>
        <w:t xml:space="preserve">  </w:t>
      </w:r>
      <w:r w:rsidR="0019506F">
        <w:t>This course will focus on the physics of energy</w:t>
      </w:r>
      <w:r w:rsidR="00AA03AE">
        <w:t xml:space="preserve"> and how these </w:t>
      </w:r>
      <w:r w:rsidR="0019506F">
        <w:t xml:space="preserve">ideas </w:t>
      </w:r>
      <w:r w:rsidR="00AA03AE">
        <w:t xml:space="preserve">relate to </w:t>
      </w:r>
      <w:r w:rsidR="0019506F">
        <w:t xml:space="preserve">energy production, energy consumption, and energy policy.  </w:t>
      </w:r>
      <w:r w:rsidR="006A63B2">
        <w:t>A</w:t>
      </w:r>
      <w:r w:rsidR="003D7340">
        <w:t xml:space="preserve"> basic understanding of physics is an important component to </w:t>
      </w:r>
      <w:r w:rsidR="006A63B2">
        <w:t xml:space="preserve">making </w:t>
      </w:r>
      <w:r w:rsidR="00FF26C4">
        <w:t>informed energy decisions as a voter</w:t>
      </w:r>
      <w:r w:rsidR="006E167F">
        <w:t>, as a citizen,</w:t>
      </w:r>
      <w:r w:rsidR="00FF26C4">
        <w:t xml:space="preserve"> and as a consumer.</w:t>
      </w:r>
      <w:r w:rsidR="00E53128">
        <w:t xml:space="preserve">  Although this is primarily a course in physics, we will also consider the various economic, political, and social issues associated with energy.</w:t>
      </w:r>
      <w:r w:rsidR="00FF26C4">
        <w:t xml:space="preserve">  To varying degrees, we will cover the following topics:  mechanical energy, thermal energy, electrical energy, production and consumption of energ</w:t>
      </w:r>
      <w:r w:rsidR="00FF26C4" w:rsidRPr="00595E4F">
        <w:t>y.</w:t>
      </w:r>
      <w:r w:rsidR="00595E4F" w:rsidRPr="00595E4F">
        <w:t xml:space="preserve">  Upon completing this </w:t>
      </w:r>
      <w:proofErr w:type="gramStart"/>
      <w:r w:rsidR="00595E4F" w:rsidRPr="00595E4F">
        <w:t>course</w:t>
      </w:r>
      <w:proofErr w:type="gramEnd"/>
      <w:r w:rsidR="00595E4F" w:rsidRPr="00595E4F">
        <w:t xml:space="preserve"> you should be able to</w:t>
      </w:r>
      <w:r w:rsidR="00595E4F">
        <w:t>:</w:t>
      </w:r>
    </w:p>
    <w:p w14:paraId="68E3B996" w14:textId="77777777" w:rsidR="00595E4F" w:rsidRPr="00595E4F" w:rsidRDefault="00595E4F" w:rsidP="00595E4F">
      <w:pPr>
        <w:tabs>
          <w:tab w:val="left" w:pos="3960"/>
        </w:tabs>
      </w:pPr>
    </w:p>
    <w:p w14:paraId="03539254" w14:textId="77777777" w:rsidR="00595E4F" w:rsidRPr="00595E4F" w:rsidRDefault="00595E4F" w:rsidP="00595E4F">
      <w:pPr>
        <w:numPr>
          <w:ilvl w:val="0"/>
          <w:numId w:val="2"/>
        </w:numPr>
        <w:spacing w:after="60"/>
      </w:pPr>
      <w:r w:rsidRPr="00595E4F">
        <w:t>Explain the fundamental concepts of the physics of energy</w:t>
      </w:r>
    </w:p>
    <w:p w14:paraId="38214408" w14:textId="77777777" w:rsidR="00595E4F" w:rsidRPr="00595E4F" w:rsidRDefault="00595E4F" w:rsidP="00595E4F">
      <w:pPr>
        <w:numPr>
          <w:ilvl w:val="0"/>
          <w:numId w:val="2"/>
        </w:numPr>
        <w:spacing w:after="60"/>
      </w:pPr>
      <w:r w:rsidRPr="00595E4F">
        <w:t>Use algebra and graphs to explain measurements and make predictions</w:t>
      </w:r>
    </w:p>
    <w:p w14:paraId="6F3BC47E" w14:textId="77777777" w:rsidR="00595E4F" w:rsidRPr="00595E4F" w:rsidRDefault="00595E4F" w:rsidP="00595E4F">
      <w:pPr>
        <w:numPr>
          <w:ilvl w:val="0"/>
          <w:numId w:val="2"/>
        </w:numPr>
        <w:spacing w:after="60"/>
      </w:pPr>
      <w:r w:rsidRPr="00595E4F">
        <w:t>Describe the issues surrounding energy production, storage, and use</w:t>
      </w:r>
    </w:p>
    <w:p w14:paraId="62EE0198" w14:textId="77777777" w:rsidR="00595E4F" w:rsidRPr="00595E4F" w:rsidRDefault="00595E4F" w:rsidP="00595E4F">
      <w:pPr>
        <w:numPr>
          <w:ilvl w:val="0"/>
          <w:numId w:val="2"/>
        </w:numPr>
        <w:spacing w:after="60"/>
      </w:pPr>
      <w:r w:rsidRPr="00595E4F">
        <w:t>Explain ways you can personally change your energy footprint</w:t>
      </w:r>
    </w:p>
    <w:p w14:paraId="5FC00CBE" w14:textId="77777777" w:rsidR="00595E4F" w:rsidRPr="00595E4F" w:rsidRDefault="00595E4F" w:rsidP="00595E4F">
      <w:pPr>
        <w:tabs>
          <w:tab w:val="left" w:pos="3960"/>
        </w:tabs>
        <w:rPr>
          <w:bCs/>
        </w:rPr>
      </w:pPr>
    </w:p>
    <w:p w14:paraId="65B5BDC5" w14:textId="77777777" w:rsidR="00595E4F" w:rsidRDefault="00595E4F" w:rsidP="00595E4F">
      <w:pPr>
        <w:tabs>
          <w:tab w:val="left" w:pos="3960"/>
        </w:tabs>
      </w:pPr>
      <w:r w:rsidRPr="00595E4F">
        <w:rPr>
          <w:b/>
          <w:bCs/>
        </w:rPr>
        <w:t>General Education:</w:t>
      </w:r>
      <w:r w:rsidRPr="00595E4F">
        <w:rPr>
          <w:bCs/>
        </w:rPr>
        <w:t xml:space="preserve"> This course satisfies the learning outcomes for the </w:t>
      </w:r>
      <w:r w:rsidRPr="00B05072">
        <w:rPr>
          <w:bCs/>
          <w:u w:val="single"/>
        </w:rPr>
        <w:t>Quantitative Literacy</w:t>
      </w:r>
      <w:r w:rsidRPr="00595E4F">
        <w:rPr>
          <w:bCs/>
        </w:rPr>
        <w:t xml:space="preserve"> component of the </w:t>
      </w:r>
      <w:r w:rsidR="00B05072">
        <w:rPr>
          <w:bCs/>
        </w:rPr>
        <w:t>G</w:t>
      </w:r>
      <w:r w:rsidRPr="00595E4F">
        <w:rPr>
          <w:bCs/>
        </w:rPr>
        <w:t xml:space="preserve">eneral </w:t>
      </w:r>
      <w:r w:rsidR="00B05072">
        <w:rPr>
          <w:bCs/>
        </w:rPr>
        <w:t>E</w:t>
      </w:r>
      <w:r w:rsidRPr="00595E4F">
        <w:rPr>
          <w:bCs/>
        </w:rPr>
        <w:t xml:space="preserve">ducation </w:t>
      </w:r>
      <w:r w:rsidR="00B05072">
        <w:rPr>
          <w:bCs/>
        </w:rPr>
        <w:t>P</w:t>
      </w:r>
      <w:r w:rsidRPr="00595E4F">
        <w:rPr>
          <w:bCs/>
        </w:rPr>
        <w:t xml:space="preserve">rogram. </w:t>
      </w:r>
      <w:r w:rsidRPr="00595E4F">
        <w:t xml:space="preserve">Upon completing this </w:t>
      </w:r>
      <w:proofErr w:type="gramStart"/>
      <w:r w:rsidRPr="00595E4F">
        <w:t>course</w:t>
      </w:r>
      <w:proofErr w:type="gramEnd"/>
      <w:r w:rsidRPr="00595E4F">
        <w:t xml:space="preserve"> you should be able to:</w:t>
      </w:r>
    </w:p>
    <w:p w14:paraId="083E2C3A" w14:textId="77777777" w:rsidR="00595E4F" w:rsidRPr="00595E4F" w:rsidRDefault="00595E4F" w:rsidP="00595E4F">
      <w:pPr>
        <w:tabs>
          <w:tab w:val="left" w:pos="3960"/>
        </w:tabs>
        <w:rPr>
          <w:bCs/>
        </w:rPr>
      </w:pPr>
    </w:p>
    <w:p w14:paraId="543351A2" w14:textId="77777777" w:rsidR="00595E4F" w:rsidRPr="00595E4F" w:rsidRDefault="00595E4F" w:rsidP="00595E4F">
      <w:pPr>
        <w:numPr>
          <w:ilvl w:val="0"/>
          <w:numId w:val="2"/>
        </w:numPr>
        <w:spacing w:after="60"/>
      </w:pPr>
      <w:r w:rsidRPr="00595E4F">
        <w:t>Select, analyze, and interpret appropriate numerical data used in everyday life in numerical and graphical format.</w:t>
      </w:r>
    </w:p>
    <w:p w14:paraId="4FCFA644" w14:textId="77777777" w:rsidR="00595E4F" w:rsidRPr="00595E4F" w:rsidRDefault="00595E4F" w:rsidP="00595E4F">
      <w:pPr>
        <w:numPr>
          <w:ilvl w:val="0"/>
          <w:numId w:val="2"/>
        </w:numPr>
        <w:spacing w:after="60"/>
      </w:pPr>
      <w:r w:rsidRPr="00595E4F">
        <w:t>Identify and apply appropriate strategies of quantitative problem solving in theoretical and practical applications.</w:t>
      </w:r>
    </w:p>
    <w:p w14:paraId="6C2A668D" w14:textId="77777777" w:rsidR="00595E4F" w:rsidRPr="00595E4F" w:rsidRDefault="00595E4F" w:rsidP="00595E4F">
      <w:pPr>
        <w:numPr>
          <w:ilvl w:val="0"/>
          <w:numId w:val="2"/>
        </w:numPr>
        <w:spacing w:after="120"/>
      </w:pPr>
      <w:r w:rsidRPr="00595E4F">
        <w:t>Construct a conclusion using quantitative justification.</w:t>
      </w:r>
    </w:p>
    <w:p w14:paraId="31AD25FC" w14:textId="77777777" w:rsidR="00595E4F" w:rsidRDefault="00595E4F" w:rsidP="00595E4F">
      <w:pPr>
        <w:pStyle w:val="NormalWeb"/>
        <w:spacing w:before="0" w:beforeAutospacing="0" w:after="60" w:afterAutospacing="0"/>
        <w:rPr>
          <w:bCs/>
          <w:color w:val="auto"/>
        </w:rPr>
      </w:pPr>
    </w:p>
    <w:p w14:paraId="5A970AA3" w14:textId="77777777" w:rsidR="00595E4F" w:rsidRDefault="00595E4F" w:rsidP="00595E4F">
      <w:pPr>
        <w:pStyle w:val="NormalWeb"/>
        <w:spacing w:before="0" w:beforeAutospacing="0" w:after="60" w:afterAutospacing="0"/>
        <w:rPr>
          <w:color w:val="auto"/>
        </w:rPr>
      </w:pPr>
      <w:r w:rsidRPr="00595E4F">
        <w:rPr>
          <w:bCs/>
          <w:color w:val="auto"/>
        </w:rPr>
        <w:t xml:space="preserve">This course also satisfies the learning outcomes for the </w:t>
      </w:r>
      <w:r w:rsidRPr="00B05072">
        <w:rPr>
          <w:bCs/>
          <w:color w:val="auto"/>
          <w:u w:val="single"/>
        </w:rPr>
        <w:t>Environmental Responsibility</w:t>
      </w:r>
      <w:r w:rsidRPr="00595E4F">
        <w:rPr>
          <w:bCs/>
          <w:color w:val="auto"/>
        </w:rPr>
        <w:t xml:space="preserve"> component of the general education program. </w:t>
      </w:r>
      <w:r w:rsidRPr="00595E4F">
        <w:rPr>
          <w:color w:val="auto"/>
        </w:rPr>
        <w:t xml:space="preserve">Upon completing this </w:t>
      </w:r>
      <w:proofErr w:type="gramStart"/>
      <w:r w:rsidRPr="00595E4F">
        <w:rPr>
          <w:color w:val="auto"/>
        </w:rPr>
        <w:t>course</w:t>
      </w:r>
      <w:proofErr w:type="gramEnd"/>
      <w:r w:rsidRPr="00595E4F">
        <w:rPr>
          <w:color w:val="auto"/>
        </w:rPr>
        <w:t xml:space="preserve"> you should be able to:</w:t>
      </w:r>
    </w:p>
    <w:p w14:paraId="6F80041A" w14:textId="77777777" w:rsidR="00595E4F" w:rsidRPr="00595E4F" w:rsidRDefault="00595E4F" w:rsidP="00595E4F">
      <w:pPr>
        <w:pStyle w:val="NormalWeb"/>
        <w:spacing w:before="0" w:beforeAutospacing="0" w:after="60" w:afterAutospacing="0"/>
        <w:rPr>
          <w:bCs/>
          <w:color w:val="auto"/>
        </w:rPr>
      </w:pPr>
    </w:p>
    <w:p w14:paraId="1D2A4113" w14:textId="77777777" w:rsidR="00595E4F" w:rsidRPr="00595E4F" w:rsidRDefault="00595E4F" w:rsidP="00595E4F">
      <w:pPr>
        <w:numPr>
          <w:ilvl w:val="0"/>
          <w:numId w:val="2"/>
        </w:numPr>
        <w:spacing w:after="60"/>
      </w:pPr>
      <w:r w:rsidRPr="00595E4F">
        <w:t>Recognize areas of interaction between human society and the natural environment.</w:t>
      </w:r>
    </w:p>
    <w:p w14:paraId="790F3178" w14:textId="77777777" w:rsidR="00595E4F" w:rsidRPr="00595E4F" w:rsidRDefault="00595E4F" w:rsidP="00595E4F">
      <w:pPr>
        <w:numPr>
          <w:ilvl w:val="0"/>
          <w:numId w:val="2"/>
        </w:numPr>
        <w:spacing w:after="60"/>
      </w:pPr>
      <w:r w:rsidRPr="00595E4F">
        <w:t>Identify the individual, social, cultural, and ecological factors that influence environmental sustainability.</w:t>
      </w:r>
    </w:p>
    <w:p w14:paraId="56E9B1F1" w14:textId="77777777" w:rsidR="00595E4F" w:rsidRPr="00595E4F" w:rsidRDefault="00595E4F" w:rsidP="00595E4F">
      <w:pPr>
        <w:numPr>
          <w:ilvl w:val="0"/>
          <w:numId w:val="2"/>
        </w:numPr>
        <w:spacing w:after="120"/>
      </w:pPr>
      <w:r w:rsidRPr="00595E4F">
        <w:t>Evaluate competing scientific claims that inform environmental debates.</w:t>
      </w:r>
    </w:p>
    <w:p w14:paraId="5E5C5360" w14:textId="77777777" w:rsidR="00595E4F" w:rsidRPr="00595E4F" w:rsidRDefault="00595E4F" w:rsidP="00265729">
      <w:pPr>
        <w:tabs>
          <w:tab w:val="left" w:pos="3960"/>
        </w:tabs>
      </w:pPr>
    </w:p>
    <w:p w14:paraId="16F76823" w14:textId="77777777" w:rsidR="003B466E" w:rsidRDefault="003B466E">
      <w:pPr>
        <w:rPr>
          <w:b/>
          <w:bCs/>
          <w:u w:val="single"/>
        </w:rPr>
      </w:pPr>
      <w:r>
        <w:rPr>
          <w:b/>
          <w:bCs/>
          <w:u w:val="single"/>
        </w:rPr>
        <w:br w:type="page"/>
      </w:r>
    </w:p>
    <w:p w14:paraId="2C62CD86" w14:textId="77777777" w:rsidR="00CA45E5" w:rsidRDefault="00CA45E5">
      <w:pPr>
        <w:tabs>
          <w:tab w:val="left" w:pos="3960"/>
        </w:tabs>
      </w:pPr>
      <w:r>
        <w:rPr>
          <w:b/>
          <w:bCs/>
          <w:u w:val="single"/>
        </w:rPr>
        <w:lastRenderedPageBreak/>
        <w:t>Text</w:t>
      </w:r>
      <w:r>
        <w:rPr>
          <w:b/>
          <w:bCs/>
        </w:rPr>
        <w:t>:</w:t>
      </w:r>
      <w:r>
        <w:t xml:space="preserve">  </w:t>
      </w:r>
      <w:r w:rsidR="00FF5D01" w:rsidRPr="00FF5D01">
        <w:rPr>
          <w:u w:val="single"/>
        </w:rPr>
        <w:t>Energy, Its Use and the Environment</w:t>
      </w:r>
      <w:r>
        <w:t xml:space="preserve">, </w:t>
      </w:r>
      <w:r w:rsidR="00595E4F">
        <w:t>5</w:t>
      </w:r>
      <w:r w:rsidR="00595E4F" w:rsidRPr="00595E4F">
        <w:rPr>
          <w:vertAlign w:val="superscript"/>
        </w:rPr>
        <w:t>th</w:t>
      </w:r>
      <w:r w:rsidR="00595E4F">
        <w:t xml:space="preserve"> </w:t>
      </w:r>
      <w:r>
        <w:t>Edition by</w:t>
      </w:r>
      <w:r w:rsidR="00FF5D01">
        <w:t xml:space="preserve"> Hinrichs and </w:t>
      </w:r>
      <w:proofErr w:type="spellStart"/>
      <w:r w:rsidR="00FF5D01">
        <w:t>Kleinbach</w:t>
      </w:r>
      <w:proofErr w:type="spellEnd"/>
      <w:r>
        <w:t>.</w:t>
      </w:r>
    </w:p>
    <w:p w14:paraId="65735A1B" w14:textId="77777777" w:rsidR="00CA45E5" w:rsidRDefault="00CA45E5">
      <w:pPr>
        <w:tabs>
          <w:tab w:val="left" w:pos="3960"/>
        </w:tabs>
      </w:pPr>
    </w:p>
    <w:p w14:paraId="1554A224" w14:textId="77777777" w:rsidR="00595E4F" w:rsidRDefault="00595E4F" w:rsidP="00595E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u w:val="single"/>
        </w:rPr>
        <w:t>Lab Manual</w:t>
      </w:r>
      <w:r>
        <w:rPr>
          <w:b/>
          <w:bCs/>
        </w:rPr>
        <w:t>:</w:t>
      </w:r>
      <w:r>
        <w:t xml:space="preserve">  The required lab manual is available for purchase at UWSP’s bookstore.  </w:t>
      </w:r>
      <w:r w:rsidRPr="0073635C">
        <w:rPr>
          <w:i/>
        </w:rPr>
        <w:t xml:space="preserve">Lab meetings will begin in the </w:t>
      </w:r>
      <w:r w:rsidR="008D3D72">
        <w:rPr>
          <w:i/>
        </w:rPr>
        <w:t>first</w:t>
      </w:r>
      <w:r w:rsidRPr="0073635C">
        <w:rPr>
          <w:i/>
        </w:rPr>
        <w:t xml:space="preserve"> week of classes.</w:t>
      </w:r>
      <w:r>
        <w:t xml:space="preserve">  </w:t>
      </w:r>
    </w:p>
    <w:p w14:paraId="6ADCFADE" w14:textId="77777777" w:rsidR="00595E4F" w:rsidRDefault="00595E4F" w:rsidP="00595E4F">
      <w:pPr>
        <w:tabs>
          <w:tab w:val="left" w:pos="3960"/>
        </w:tabs>
        <w:rPr>
          <w:b/>
          <w:bCs/>
          <w:u w:val="single"/>
        </w:rPr>
      </w:pPr>
    </w:p>
    <w:p w14:paraId="3A9114E7" w14:textId="77777777" w:rsidR="00595E4F" w:rsidRDefault="00595E4F" w:rsidP="00595E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u w:val="single"/>
        </w:rPr>
        <w:t>Calculator</w:t>
      </w:r>
      <w:r>
        <w:rPr>
          <w:b/>
          <w:bCs/>
        </w:rPr>
        <w:t>:</w:t>
      </w:r>
      <w:r>
        <w:t xml:space="preserve">  You will need a basic calculator that is portable for use both in and out of class sessions.  The calculator need not be a fancy graphing calculator, but it must be capable of calculating basic trig, exponential, and logarithmic functions.  Since cell phone use is not allowed during class (see below), and a cell phone cannot serve as your in-class calculator.  </w:t>
      </w:r>
    </w:p>
    <w:p w14:paraId="6ADBBE4D" w14:textId="77777777" w:rsidR="00595E4F" w:rsidRDefault="00595E4F" w:rsidP="00595E4F">
      <w:pPr>
        <w:tabs>
          <w:tab w:val="left" w:pos="3960"/>
        </w:tabs>
        <w:rPr>
          <w:b/>
          <w:bCs/>
          <w:u w:val="single"/>
        </w:rPr>
      </w:pPr>
    </w:p>
    <w:p w14:paraId="0B208EC1" w14:textId="77777777" w:rsidR="00595E4F" w:rsidRPr="00B065F2" w:rsidRDefault="00595E4F" w:rsidP="00595E4F">
      <w:pPr>
        <w:tabs>
          <w:tab w:val="left" w:pos="3960"/>
        </w:tabs>
        <w:rPr>
          <w:bCs/>
        </w:rPr>
      </w:pPr>
      <w:r>
        <w:rPr>
          <w:b/>
          <w:bCs/>
          <w:u w:val="single"/>
        </w:rPr>
        <w:t>Cell Phone Use:</w:t>
      </w:r>
      <w:r>
        <w:rPr>
          <w:bCs/>
        </w:rPr>
        <w:t xml:space="preserve">  The use of cell phones is not allowed during class sessions.  Cell phones must be turned off and put away during all class sessions.  </w:t>
      </w:r>
    </w:p>
    <w:p w14:paraId="7B114279" w14:textId="77777777" w:rsidR="00595E4F" w:rsidRDefault="00595E4F">
      <w:pPr>
        <w:tabs>
          <w:tab w:val="left" w:pos="3960"/>
        </w:tabs>
      </w:pPr>
    </w:p>
    <w:p w14:paraId="60301D48" w14:textId="77777777" w:rsidR="00727C65" w:rsidRDefault="00815190" w:rsidP="0081519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u w:val="single"/>
        </w:rPr>
        <w:t>Tentative Course Outline (subject to change):</w:t>
      </w:r>
      <w:r>
        <w:t xml:space="preserve">  The course will</w:t>
      </w:r>
      <w:r w:rsidR="00E85B44">
        <w:t xml:space="preserve"> </w:t>
      </w:r>
      <w:proofErr w:type="gramStart"/>
      <w:r w:rsidR="00E85B44">
        <w:t>divided</w:t>
      </w:r>
      <w:proofErr w:type="gramEnd"/>
      <w:r w:rsidR="00E85B44">
        <w:t xml:space="preserve"> into four units, each ending with an exam.  The schedule of topics is summarized in the table below</w:t>
      </w:r>
      <w:r w:rsidR="00504C38">
        <w:t>.  The lab schedule is shown in parentheses.</w:t>
      </w:r>
      <w:r>
        <w:t xml:space="preserve">   </w:t>
      </w:r>
    </w:p>
    <w:p w14:paraId="30E040C7" w14:textId="77777777" w:rsidR="00504C38" w:rsidRPr="00DE1BFD" w:rsidRDefault="00504C38" w:rsidP="0081519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621E22B" w14:textId="77777777" w:rsidR="005E692C" w:rsidRPr="00DE1BFD" w:rsidRDefault="005E692C" w:rsidP="0081519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665"/>
        <w:gridCol w:w="630"/>
        <w:gridCol w:w="6368"/>
      </w:tblGrid>
      <w:tr w:rsidR="005E692C" w:rsidRPr="00DE1BFD" w14:paraId="3BB7E061" w14:textId="77777777" w:rsidTr="009C09E9">
        <w:trPr>
          <w:tblCellSpacing w:w="15" w:type="dxa"/>
          <w:jc w:val="center"/>
        </w:trPr>
        <w:tc>
          <w:tcPr>
            <w:tcW w:w="620" w:type="dxa"/>
            <w:vAlign w:val="center"/>
          </w:tcPr>
          <w:p w14:paraId="7CEE5738" w14:textId="77777777" w:rsidR="005E692C" w:rsidRPr="00DE1BFD" w:rsidRDefault="005E692C" w:rsidP="009C09E9">
            <w:pPr>
              <w:jc w:val="center"/>
              <w:rPr>
                <w:sz w:val="22"/>
                <w:szCs w:val="22"/>
              </w:rPr>
            </w:pPr>
            <w:r w:rsidRPr="00DE1BFD">
              <w:rPr>
                <w:sz w:val="22"/>
                <w:szCs w:val="22"/>
                <w:u w:val="single"/>
              </w:rPr>
              <w:t>Week</w:t>
            </w:r>
            <w:r w:rsidRPr="00DE1BFD">
              <w:rPr>
                <w:sz w:val="22"/>
                <w:szCs w:val="22"/>
              </w:rPr>
              <w:t xml:space="preserve"> </w:t>
            </w:r>
          </w:p>
        </w:tc>
        <w:tc>
          <w:tcPr>
            <w:tcW w:w="600" w:type="dxa"/>
            <w:vAlign w:val="center"/>
          </w:tcPr>
          <w:p w14:paraId="5E950A1C" w14:textId="77777777" w:rsidR="005E692C" w:rsidRPr="00DE1BFD" w:rsidRDefault="005E692C" w:rsidP="009C09E9">
            <w:pPr>
              <w:jc w:val="center"/>
              <w:rPr>
                <w:sz w:val="22"/>
                <w:szCs w:val="22"/>
              </w:rPr>
            </w:pPr>
            <w:proofErr w:type="spellStart"/>
            <w:r w:rsidRPr="00DE1BFD">
              <w:rPr>
                <w:sz w:val="22"/>
                <w:szCs w:val="22"/>
                <w:u w:val="single"/>
              </w:rPr>
              <w:t>Chs</w:t>
            </w:r>
            <w:proofErr w:type="spellEnd"/>
            <w:r w:rsidRPr="00DE1BFD">
              <w:rPr>
                <w:sz w:val="22"/>
                <w:szCs w:val="22"/>
              </w:rPr>
              <w:t xml:space="preserve"> </w:t>
            </w:r>
          </w:p>
        </w:tc>
        <w:tc>
          <w:tcPr>
            <w:tcW w:w="5819" w:type="dxa"/>
            <w:vAlign w:val="center"/>
          </w:tcPr>
          <w:p w14:paraId="16B1BD4D" w14:textId="77777777" w:rsidR="005E692C" w:rsidRPr="00DE1BFD" w:rsidRDefault="005E692C" w:rsidP="009C09E9">
            <w:pPr>
              <w:rPr>
                <w:sz w:val="22"/>
                <w:szCs w:val="22"/>
              </w:rPr>
            </w:pPr>
            <w:r w:rsidRPr="00DE1BFD">
              <w:rPr>
                <w:sz w:val="22"/>
                <w:szCs w:val="22"/>
                <w:u w:val="single"/>
              </w:rPr>
              <w:t>Description</w:t>
            </w:r>
            <w:r w:rsidRPr="00DE1BFD">
              <w:rPr>
                <w:sz w:val="22"/>
                <w:szCs w:val="22"/>
              </w:rPr>
              <w:t xml:space="preserve"> </w:t>
            </w:r>
          </w:p>
        </w:tc>
      </w:tr>
      <w:tr w:rsidR="005E692C" w:rsidRPr="00DE1BFD" w14:paraId="162B92B3" w14:textId="77777777" w:rsidTr="009C09E9">
        <w:trPr>
          <w:tblCellSpacing w:w="15" w:type="dxa"/>
          <w:jc w:val="center"/>
        </w:trPr>
        <w:tc>
          <w:tcPr>
            <w:tcW w:w="0" w:type="auto"/>
            <w:vAlign w:val="center"/>
          </w:tcPr>
          <w:p w14:paraId="1827C5ED" w14:textId="77777777" w:rsidR="005E692C" w:rsidRPr="00DE1BFD" w:rsidRDefault="005E692C" w:rsidP="009C09E9">
            <w:pPr>
              <w:jc w:val="center"/>
              <w:rPr>
                <w:sz w:val="22"/>
                <w:szCs w:val="22"/>
              </w:rPr>
            </w:pPr>
          </w:p>
        </w:tc>
        <w:tc>
          <w:tcPr>
            <w:tcW w:w="0" w:type="auto"/>
            <w:vAlign w:val="center"/>
          </w:tcPr>
          <w:p w14:paraId="48E0E306" w14:textId="77777777" w:rsidR="005E692C" w:rsidRPr="00DE1BFD" w:rsidRDefault="005E692C" w:rsidP="009C09E9">
            <w:pPr>
              <w:jc w:val="center"/>
              <w:rPr>
                <w:sz w:val="22"/>
                <w:szCs w:val="22"/>
              </w:rPr>
            </w:pPr>
          </w:p>
        </w:tc>
        <w:tc>
          <w:tcPr>
            <w:tcW w:w="0" w:type="auto"/>
            <w:vAlign w:val="center"/>
          </w:tcPr>
          <w:p w14:paraId="7672336B" w14:textId="77777777" w:rsidR="005E692C" w:rsidRPr="00DE1BFD" w:rsidRDefault="005E692C" w:rsidP="009C09E9">
            <w:pPr>
              <w:rPr>
                <w:sz w:val="22"/>
                <w:szCs w:val="22"/>
              </w:rPr>
            </w:pPr>
            <w:r w:rsidRPr="00DE1BFD">
              <w:rPr>
                <w:b/>
                <w:bCs/>
                <w:sz w:val="22"/>
                <w:szCs w:val="22"/>
              </w:rPr>
              <w:t>Unit I: Mechanical and Thermal Energy</w:t>
            </w:r>
          </w:p>
        </w:tc>
      </w:tr>
      <w:tr w:rsidR="005E692C" w:rsidRPr="00DE1BFD" w14:paraId="0352A589" w14:textId="77777777" w:rsidTr="009C09E9">
        <w:trPr>
          <w:tblCellSpacing w:w="15" w:type="dxa"/>
          <w:jc w:val="center"/>
        </w:trPr>
        <w:tc>
          <w:tcPr>
            <w:tcW w:w="0" w:type="auto"/>
            <w:vAlign w:val="center"/>
          </w:tcPr>
          <w:p w14:paraId="20A79633" w14:textId="77777777" w:rsidR="005E692C" w:rsidRPr="00DE1BFD" w:rsidRDefault="005E692C" w:rsidP="009C09E9">
            <w:pPr>
              <w:jc w:val="center"/>
              <w:rPr>
                <w:sz w:val="22"/>
                <w:szCs w:val="22"/>
              </w:rPr>
            </w:pPr>
            <w:r w:rsidRPr="00DE1BFD">
              <w:rPr>
                <w:sz w:val="22"/>
                <w:szCs w:val="22"/>
              </w:rPr>
              <w:t>1</w:t>
            </w:r>
          </w:p>
        </w:tc>
        <w:tc>
          <w:tcPr>
            <w:tcW w:w="0" w:type="auto"/>
            <w:vAlign w:val="center"/>
          </w:tcPr>
          <w:p w14:paraId="5839ECB5" w14:textId="77777777" w:rsidR="005E692C" w:rsidRPr="00DE1BFD" w:rsidRDefault="005E692C" w:rsidP="009C09E9">
            <w:pPr>
              <w:jc w:val="center"/>
              <w:rPr>
                <w:sz w:val="22"/>
                <w:szCs w:val="22"/>
              </w:rPr>
            </w:pPr>
            <w:r w:rsidRPr="00DE1BFD">
              <w:rPr>
                <w:sz w:val="22"/>
                <w:szCs w:val="22"/>
              </w:rPr>
              <w:t>2</w:t>
            </w:r>
          </w:p>
        </w:tc>
        <w:tc>
          <w:tcPr>
            <w:tcW w:w="0" w:type="auto"/>
            <w:vAlign w:val="center"/>
          </w:tcPr>
          <w:p w14:paraId="413AAEDA" w14:textId="77777777" w:rsidR="005E692C" w:rsidRPr="00DE1BFD" w:rsidRDefault="005E692C" w:rsidP="009C09E9">
            <w:pPr>
              <w:rPr>
                <w:sz w:val="22"/>
                <w:szCs w:val="22"/>
              </w:rPr>
            </w:pPr>
            <w:r w:rsidRPr="00DE1BFD">
              <w:rPr>
                <w:sz w:val="22"/>
                <w:szCs w:val="22"/>
              </w:rPr>
              <w:t>Mechanical Energy</w:t>
            </w:r>
            <w:r w:rsidR="00DC5DE2" w:rsidRPr="00DE1BFD">
              <w:rPr>
                <w:sz w:val="22"/>
                <w:szCs w:val="22"/>
              </w:rPr>
              <w:t xml:space="preserve"> (Lab 1)</w:t>
            </w:r>
          </w:p>
        </w:tc>
      </w:tr>
      <w:tr w:rsidR="005E692C" w:rsidRPr="00DE1BFD" w14:paraId="72E0A570" w14:textId="77777777" w:rsidTr="009C09E9">
        <w:trPr>
          <w:tblCellSpacing w:w="15" w:type="dxa"/>
          <w:jc w:val="center"/>
        </w:trPr>
        <w:tc>
          <w:tcPr>
            <w:tcW w:w="0" w:type="auto"/>
            <w:vAlign w:val="center"/>
          </w:tcPr>
          <w:p w14:paraId="14A51F10" w14:textId="77777777" w:rsidR="005E692C" w:rsidRPr="00DE1BFD" w:rsidRDefault="005E692C" w:rsidP="009C09E9">
            <w:pPr>
              <w:jc w:val="center"/>
              <w:rPr>
                <w:sz w:val="22"/>
                <w:szCs w:val="22"/>
              </w:rPr>
            </w:pPr>
            <w:r w:rsidRPr="00DE1BFD">
              <w:rPr>
                <w:sz w:val="22"/>
                <w:szCs w:val="22"/>
              </w:rPr>
              <w:t>2</w:t>
            </w:r>
          </w:p>
        </w:tc>
        <w:tc>
          <w:tcPr>
            <w:tcW w:w="0" w:type="auto"/>
            <w:vAlign w:val="center"/>
          </w:tcPr>
          <w:p w14:paraId="1DA55553" w14:textId="77777777" w:rsidR="005E692C" w:rsidRPr="00DE1BFD" w:rsidRDefault="005E692C" w:rsidP="009C09E9">
            <w:pPr>
              <w:jc w:val="center"/>
              <w:rPr>
                <w:sz w:val="22"/>
                <w:szCs w:val="22"/>
              </w:rPr>
            </w:pPr>
            <w:r w:rsidRPr="00DE1BFD">
              <w:rPr>
                <w:sz w:val="22"/>
                <w:szCs w:val="22"/>
              </w:rPr>
              <w:t>3</w:t>
            </w:r>
          </w:p>
        </w:tc>
        <w:tc>
          <w:tcPr>
            <w:tcW w:w="0" w:type="auto"/>
            <w:vAlign w:val="center"/>
          </w:tcPr>
          <w:p w14:paraId="6AC71795" w14:textId="77777777" w:rsidR="005E692C" w:rsidRPr="00DE1BFD" w:rsidRDefault="005E692C" w:rsidP="009C09E9">
            <w:pPr>
              <w:rPr>
                <w:sz w:val="22"/>
                <w:szCs w:val="22"/>
              </w:rPr>
            </w:pPr>
            <w:r w:rsidRPr="00DE1BFD">
              <w:rPr>
                <w:sz w:val="22"/>
                <w:szCs w:val="22"/>
              </w:rPr>
              <w:t>Conservation of energy</w:t>
            </w:r>
            <w:r w:rsidR="00DC5DE2" w:rsidRPr="00DE1BFD">
              <w:rPr>
                <w:sz w:val="22"/>
                <w:szCs w:val="22"/>
              </w:rPr>
              <w:t xml:space="preserve"> (Lab 2)</w:t>
            </w:r>
          </w:p>
        </w:tc>
      </w:tr>
      <w:tr w:rsidR="005E692C" w:rsidRPr="00DE1BFD" w14:paraId="6412537A" w14:textId="77777777" w:rsidTr="009C09E9">
        <w:trPr>
          <w:tblCellSpacing w:w="15" w:type="dxa"/>
          <w:jc w:val="center"/>
        </w:trPr>
        <w:tc>
          <w:tcPr>
            <w:tcW w:w="0" w:type="auto"/>
            <w:vAlign w:val="center"/>
          </w:tcPr>
          <w:p w14:paraId="2F37B2B3" w14:textId="77777777" w:rsidR="005E692C" w:rsidRPr="00DE1BFD" w:rsidRDefault="005E692C" w:rsidP="009C09E9">
            <w:pPr>
              <w:jc w:val="center"/>
              <w:rPr>
                <w:sz w:val="22"/>
                <w:szCs w:val="22"/>
              </w:rPr>
            </w:pPr>
            <w:r w:rsidRPr="00DE1BFD">
              <w:rPr>
                <w:sz w:val="22"/>
                <w:szCs w:val="22"/>
              </w:rPr>
              <w:t>3</w:t>
            </w:r>
          </w:p>
        </w:tc>
        <w:tc>
          <w:tcPr>
            <w:tcW w:w="0" w:type="auto"/>
            <w:vAlign w:val="center"/>
          </w:tcPr>
          <w:p w14:paraId="06CF3DFE" w14:textId="77777777" w:rsidR="005E692C" w:rsidRPr="00DE1BFD" w:rsidRDefault="005E692C" w:rsidP="009C09E9">
            <w:pPr>
              <w:jc w:val="center"/>
              <w:rPr>
                <w:sz w:val="22"/>
                <w:szCs w:val="22"/>
              </w:rPr>
            </w:pPr>
            <w:r w:rsidRPr="00DE1BFD">
              <w:rPr>
                <w:sz w:val="22"/>
                <w:szCs w:val="22"/>
              </w:rPr>
              <w:t>4</w:t>
            </w:r>
          </w:p>
        </w:tc>
        <w:tc>
          <w:tcPr>
            <w:tcW w:w="0" w:type="auto"/>
            <w:vAlign w:val="center"/>
          </w:tcPr>
          <w:p w14:paraId="5789FF41" w14:textId="77777777" w:rsidR="005E692C" w:rsidRPr="00DE1BFD" w:rsidRDefault="005E692C" w:rsidP="009C09E9">
            <w:pPr>
              <w:rPr>
                <w:sz w:val="22"/>
                <w:szCs w:val="22"/>
              </w:rPr>
            </w:pPr>
            <w:r w:rsidRPr="00DE1BFD">
              <w:rPr>
                <w:sz w:val="22"/>
                <w:szCs w:val="22"/>
              </w:rPr>
              <w:t>Heat and the First Law</w:t>
            </w:r>
            <w:r w:rsidR="00DC5DE2" w:rsidRPr="00DE1BFD">
              <w:rPr>
                <w:sz w:val="22"/>
                <w:szCs w:val="22"/>
              </w:rPr>
              <w:t xml:space="preserve"> (Lab 3)</w:t>
            </w:r>
          </w:p>
        </w:tc>
      </w:tr>
      <w:tr w:rsidR="005E692C" w:rsidRPr="00DE1BFD" w14:paraId="3713B0A5" w14:textId="77777777" w:rsidTr="009C09E9">
        <w:trPr>
          <w:tblCellSpacing w:w="15" w:type="dxa"/>
          <w:jc w:val="center"/>
        </w:trPr>
        <w:tc>
          <w:tcPr>
            <w:tcW w:w="0" w:type="auto"/>
            <w:vAlign w:val="center"/>
          </w:tcPr>
          <w:p w14:paraId="2E195A9E" w14:textId="77777777" w:rsidR="005E692C" w:rsidRPr="00DE1BFD" w:rsidRDefault="005E692C" w:rsidP="009C09E9">
            <w:pPr>
              <w:jc w:val="center"/>
              <w:rPr>
                <w:sz w:val="22"/>
                <w:szCs w:val="22"/>
              </w:rPr>
            </w:pPr>
            <w:r w:rsidRPr="00DE1BFD">
              <w:rPr>
                <w:sz w:val="22"/>
                <w:szCs w:val="22"/>
              </w:rPr>
              <w:t>4</w:t>
            </w:r>
          </w:p>
        </w:tc>
        <w:tc>
          <w:tcPr>
            <w:tcW w:w="0" w:type="auto"/>
            <w:vAlign w:val="center"/>
          </w:tcPr>
          <w:p w14:paraId="1DB63D70" w14:textId="77777777" w:rsidR="005E692C" w:rsidRPr="00DE1BFD" w:rsidRDefault="005E692C" w:rsidP="009C09E9">
            <w:pPr>
              <w:jc w:val="center"/>
              <w:rPr>
                <w:sz w:val="22"/>
                <w:szCs w:val="22"/>
              </w:rPr>
            </w:pPr>
            <w:r w:rsidRPr="00DE1BFD">
              <w:rPr>
                <w:sz w:val="22"/>
                <w:szCs w:val="22"/>
              </w:rPr>
              <w:t>4</w:t>
            </w:r>
          </w:p>
        </w:tc>
        <w:tc>
          <w:tcPr>
            <w:tcW w:w="0" w:type="auto"/>
            <w:vAlign w:val="center"/>
          </w:tcPr>
          <w:p w14:paraId="735FA396" w14:textId="77777777" w:rsidR="005E692C" w:rsidRPr="00DE1BFD" w:rsidRDefault="005E692C" w:rsidP="009C09E9">
            <w:pPr>
              <w:rPr>
                <w:sz w:val="22"/>
                <w:szCs w:val="22"/>
              </w:rPr>
            </w:pPr>
            <w:r w:rsidRPr="00DE1BFD">
              <w:rPr>
                <w:sz w:val="22"/>
                <w:szCs w:val="22"/>
              </w:rPr>
              <w:t>Heat Engines and the Second Law</w:t>
            </w:r>
            <w:r w:rsidR="00DC5DE2" w:rsidRPr="00DE1BFD">
              <w:rPr>
                <w:sz w:val="22"/>
                <w:szCs w:val="22"/>
              </w:rPr>
              <w:t xml:space="preserve"> (No Lab due to exam)</w:t>
            </w:r>
          </w:p>
        </w:tc>
      </w:tr>
      <w:tr w:rsidR="005E692C" w:rsidRPr="00DE1BFD" w14:paraId="69A7880E" w14:textId="77777777" w:rsidTr="009C09E9">
        <w:trPr>
          <w:tblCellSpacing w:w="15" w:type="dxa"/>
          <w:jc w:val="center"/>
        </w:trPr>
        <w:tc>
          <w:tcPr>
            <w:tcW w:w="0" w:type="auto"/>
            <w:vAlign w:val="center"/>
          </w:tcPr>
          <w:p w14:paraId="096C8D3A" w14:textId="77777777" w:rsidR="005E692C" w:rsidRPr="00DE1BFD" w:rsidRDefault="005E692C" w:rsidP="009C09E9">
            <w:pPr>
              <w:jc w:val="center"/>
              <w:rPr>
                <w:sz w:val="22"/>
                <w:szCs w:val="22"/>
              </w:rPr>
            </w:pPr>
          </w:p>
        </w:tc>
        <w:tc>
          <w:tcPr>
            <w:tcW w:w="0" w:type="auto"/>
            <w:vAlign w:val="center"/>
          </w:tcPr>
          <w:p w14:paraId="24729109" w14:textId="77777777" w:rsidR="005E692C" w:rsidRPr="00DE1BFD" w:rsidRDefault="005E692C" w:rsidP="009C09E9">
            <w:pPr>
              <w:jc w:val="center"/>
              <w:rPr>
                <w:sz w:val="22"/>
                <w:szCs w:val="22"/>
              </w:rPr>
            </w:pPr>
          </w:p>
        </w:tc>
        <w:tc>
          <w:tcPr>
            <w:tcW w:w="0" w:type="auto"/>
            <w:vAlign w:val="center"/>
          </w:tcPr>
          <w:p w14:paraId="5A32CB21" w14:textId="77777777" w:rsidR="005E692C" w:rsidRPr="00DE1BFD" w:rsidRDefault="005E692C" w:rsidP="005E692C">
            <w:pPr>
              <w:rPr>
                <w:sz w:val="22"/>
                <w:szCs w:val="22"/>
                <w:u w:val="single"/>
              </w:rPr>
            </w:pPr>
            <w:r w:rsidRPr="00DE1BFD">
              <w:rPr>
                <w:sz w:val="22"/>
                <w:szCs w:val="22"/>
                <w:u w:val="single"/>
              </w:rPr>
              <w:t>Exam I: Thursday, September 2</w:t>
            </w:r>
            <w:r w:rsidR="001330EC" w:rsidRPr="00DE1BFD">
              <w:rPr>
                <w:sz w:val="22"/>
                <w:szCs w:val="22"/>
                <w:u w:val="single"/>
              </w:rPr>
              <w:t>7</w:t>
            </w:r>
            <w:r w:rsidRPr="00DE1BFD">
              <w:rPr>
                <w:sz w:val="22"/>
                <w:szCs w:val="22"/>
                <w:u w:val="single"/>
              </w:rPr>
              <w:t xml:space="preserve">; </w:t>
            </w:r>
            <w:proofErr w:type="spellStart"/>
            <w:r w:rsidRPr="00DE1BFD">
              <w:rPr>
                <w:sz w:val="22"/>
                <w:szCs w:val="22"/>
                <w:u w:val="single"/>
              </w:rPr>
              <w:t>Chs</w:t>
            </w:r>
            <w:proofErr w:type="spellEnd"/>
            <w:r w:rsidRPr="00DE1BFD">
              <w:rPr>
                <w:sz w:val="22"/>
                <w:szCs w:val="22"/>
                <w:u w:val="single"/>
              </w:rPr>
              <w:t>. 2, 3, 4</w:t>
            </w:r>
          </w:p>
        </w:tc>
      </w:tr>
      <w:tr w:rsidR="005E692C" w:rsidRPr="00DE1BFD" w14:paraId="7A38D11F" w14:textId="77777777" w:rsidTr="009C09E9">
        <w:trPr>
          <w:trHeight w:hRule="exact" w:val="144"/>
          <w:tblCellSpacing w:w="15" w:type="dxa"/>
          <w:jc w:val="center"/>
        </w:trPr>
        <w:tc>
          <w:tcPr>
            <w:tcW w:w="0" w:type="auto"/>
            <w:vAlign w:val="center"/>
          </w:tcPr>
          <w:p w14:paraId="5B1B5D79" w14:textId="77777777" w:rsidR="005E692C" w:rsidRPr="00DE1BFD" w:rsidRDefault="005E692C" w:rsidP="009C09E9">
            <w:pPr>
              <w:jc w:val="center"/>
              <w:rPr>
                <w:sz w:val="22"/>
                <w:szCs w:val="22"/>
              </w:rPr>
            </w:pPr>
          </w:p>
        </w:tc>
        <w:tc>
          <w:tcPr>
            <w:tcW w:w="0" w:type="auto"/>
            <w:vAlign w:val="center"/>
          </w:tcPr>
          <w:p w14:paraId="43DDC35F" w14:textId="77777777" w:rsidR="005E692C" w:rsidRPr="00DE1BFD" w:rsidRDefault="005E692C" w:rsidP="009C09E9">
            <w:pPr>
              <w:jc w:val="center"/>
              <w:rPr>
                <w:sz w:val="22"/>
                <w:szCs w:val="22"/>
              </w:rPr>
            </w:pPr>
          </w:p>
        </w:tc>
        <w:tc>
          <w:tcPr>
            <w:tcW w:w="0" w:type="auto"/>
            <w:vAlign w:val="center"/>
          </w:tcPr>
          <w:p w14:paraId="2D9CFA3D" w14:textId="77777777" w:rsidR="005E692C" w:rsidRPr="00DE1BFD" w:rsidRDefault="005E692C" w:rsidP="009C09E9">
            <w:pPr>
              <w:rPr>
                <w:b/>
                <w:bCs/>
                <w:sz w:val="22"/>
                <w:szCs w:val="22"/>
              </w:rPr>
            </w:pPr>
          </w:p>
        </w:tc>
      </w:tr>
      <w:tr w:rsidR="005E692C" w:rsidRPr="00DE1BFD" w14:paraId="161C06FF" w14:textId="77777777" w:rsidTr="009C09E9">
        <w:trPr>
          <w:tblCellSpacing w:w="15" w:type="dxa"/>
          <w:jc w:val="center"/>
        </w:trPr>
        <w:tc>
          <w:tcPr>
            <w:tcW w:w="0" w:type="auto"/>
            <w:vAlign w:val="center"/>
          </w:tcPr>
          <w:p w14:paraId="70BB7FBB" w14:textId="77777777" w:rsidR="005E692C" w:rsidRPr="00DE1BFD" w:rsidRDefault="005E692C" w:rsidP="009C09E9">
            <w:pPr>
              <w:jc w:val="center"/>
              <w:rPr>
                <w:sz w:val="22"/>
                <w:szCs w:val="22"/>
              </w:rPr>
            </w:pPr>
          </w:p>
        </w:tc>
        <w:tc>
          <w:tcPr>
            <w:tcW w:w="0" w:type="auto"/>
            <w:vAlign w:val="center"/>
          </w:tcPr>
          <w:p w14:paraId="6420114F" w14:textId="77777777" w:rsidR="005E692C" w:rsidRPr="00DE1BFD" w:rsidRDefault="005E692C" w:rsidP="009C09E9">
            <w:pPr>
              <w:jc w:val="center"/>
              <w:rPr>
                <w:sz w:val="22"/>
                <w:szCs w:val="22"/>
              </w:rPr>
            </w:pPr>
          </w:p>
        </w:tc>
        <w:tc>
          <w:tcPr>
            <w:tcW w:w="0" w:type="auto"/>
            <w:vAlign w:val="center"/>
          </w:tcPr>
          <w:p w14:paraId="3D44DE96" w14:textId="77777777" w:rsidR="005E692C" w:rsidRPr="00DE1BFD" w:rsidRDefault="005E692C" w:rsidP="009C09E9">
            <w:pPr>
              <w:rPr>
                <w:sz w:val="22"/>
                <w:szCs w:val="22"/>
              </w:rPr>
            </w:pPr>
            <w:r w:rsidRPr="00DE1BFD">
              <w:rPr>
                <w:b/>
                <w:bCs/>
                <w:sz w:val="22"/>
                <w:szCs w:val="22"/>
              </w:rPr>
              <w:t>Unit II: Electrical and Nuclear Energy</w:t>
            </w:r>
          </w:p>
        </w:tc>
      </w:tr>
      <w:tr w:rsidR="005E692C" w:rsidRPr="00DE1BFD" w14:paraId="3C320E74" w14:textId="77777777" w:rsidTr="009C09E9">
        <w:trPr>
          <w:tblCellSpacing w:w="15" w:type="dxa"/>
          <w:jc w:val="center"/>
        </w:trPr>
        <w:tc>
          <w:tcPr>
            <w:tcW w:w="0" w:type="auto"/>
            <w:vAlign w:val="center"/>
          </w:tcPr>
          <w:p w14:paraId="4C452AB2" w14:textId="77777777" w:rsidR="005E692C" w:rsidRPr="00DE1BFD" w:rsidRDefault="005E692C" w:rsidP="009C09E9">
            <w:pPr>
              <w:jc w:val="center"/>
              <w:rPr>
                <w:sz w:val="22"/>
                <w:szCs w:val="22"/>
              </w:rPr>
            </w:pPr>
            <w:r w:rsidRPr="00DE1BFD">
              <w:rPr>
                <w:sz w:val="22"/>
                <w:szCs w:val="22"/>
              </w:rPr>
              <w:t>5</w:t>
            </w:r>
          </w:p>
        </w:tc>
        <w:tc>
          <w:tcPr>
            <w:tcW w:w="0" w:type="auto"/>
            <w:vAlign w:val="center"/>
          </w:tcPr>
          <w:p w14:paraId="1483C223" w14:textId="77777777" w:rsidR="005E692C" w:rsidRPr="00DE1BFD" w:rsidRDefault="005E692C" w:rsidP="009C09E9">
            <w:pPr>
              <w:jc w:val="center"/>
              <w:rPr>
                <w:sz w:val="22"/>
                <w:szCs w:val="22"/>
              </w:rPr>
            </w:pPr>
            <w:r w:rsidRPr="00DE1BFD">
              <w:rPr>
                <w:sz w:val="22"/>
                <w:szCs w:val="22"/>
              </w:rPr>
              <w:t>10</w:t>
            </w:r>
          </w:p>
        </w:tc>
        <w:tc>
          <w:tcPr>
            <w:tcW w:w="0" w:type="auto"/>
            <w:vAlign w:val="center"/>
          </w:tcPr>
          <w:p w14:paraId="1DBB7988" w14:textId="77777777" w:rsidR="005E692C" w:rsidRPr="00DE1BFD" w:rsidRDefault="005E692C" w:rsidP="009C09E9">
            <w:pPr>
              <w:rPr>
                <w:sz w:val="22"/>
                <w:szCs w:val="22"/>
              </w:rPr>
            </w:pPr>
            <w:r w:rsidRPr="00DE1BFD">
              <w:rPr>
                <w:sz w:val="22"/>
                <w:szCs w:val="22"/>
              </w:rPr>
              <w:t>Electric circuits</w:t>
            </w:r>
            <w:r w:rsidR="00DC5DE2" w:rsidRPr="00DE1BFD">
              <w:rPr>
                <w:sz w:val="22"/>
                <w:szCs w:val="22"/>
              </w:rPr>
              <w:t xml:space="preserve"> (Lab 4)</w:t>
            </w:r>
          </w:p>
        </w:tc>
      </w:tr>
      <w:tr w:rsidR="005E692C" w:rsidRPr="00DE1BFD" w14:paraId="58BB9FB7" w14:textId="77777777" w:rsidTr="009C09E9">
        <w:trPr>
          <w:tblCellSpacing w:w="15" w:type="dxa"/>
          <w:jc w:val="center"/>
        </w:trPr>
        <w:tc>
          <w:tcPr>
            <w:tcW w:w="0" w:type="auto"/>
            <w:vAlign w:val="center"/>
          </w:tcPr>
          <w:p w14:paraId="67614CE2" w14:textId="77777777" w:rsidR="005E692C" w:rsidRPr="00DE1BFD" w:rsidRDefault="005E692C" w:rsidP="009C09E9">
            <w:pPr>
              <w:jc w:val="center"/>
              <w:rPr>
                <w:sz w:val="22"/>
                <w:szCs w:val="22"/>
              </w:rPr>
            </w:pPr>
            <w:r w:rsidRPr="00DE1BFD">
              <w:rPr>
                <w:sz w:val="22"/>
                <w:szCs w:val="22"/>
              </w:rPr>
              <w:t>6</w:t>
            </w:r>
          </w:p>
        </w:tc>
        <w:tc>
          <w:tcPr>
            <w:tcW w:w="0" w:type="auto"/>
            <w:vAlign w:val="center"/>
          </w:tcPr>
          <w:p w14:paraId="1ACF64A7" w14:textId="77777777" w:rsidR="005E692C" w:rsidRPr="00DE1BFD" w:rsidRDefault="005E692C" w:rsidP="009C09E9">
            <w:pPr>
              <w:jc w:val="center"/>
              <w:rPr>
                <w:sz w:val="22"/>
                <w:szCs w:val="22"/>
              </w:rPr>
            </w:pPr>
            <w:r w:rsidRPr="00DE1BFD">
              <w:rPr>
                <w:sz w:val="22"/>
                <w:szCs w:val="22"/>
              </w:rPr>
              <w:t>10,11</w:t>
            </w:r>
          </w:p>
        </w:tc>
        <w:tc>
          <w:tcPr>
            <w:tcW w:w="0" w:type="auto"/>
            <w:vAlign w:val="center"/>
          </w:tcPr>
          <w:p w14:paraId="21551963" w14:textId="77777777" w:rsidR="005E692C" w:rsidRPr="00DE1BFD" w:rsidRDefault="005E692C" w:rsidP="009C09E9">
            <w:pPr>
              <w:rPr>
                <w:sz w:val="22"/>
                <w:szCs w:val="22"/>
              </w:rPr>
            </w:pPr>
            <w:r w:rsidRPr="00DE1BFD">
              <w:rPr>
                <w:sz w:val="22"/>
                <w:szCs w:val="22"/>
              </w:rPr>
              <w:t>Electromagnetism</w:t>
            </w:r>
            <w:r w:rsidR="00DC5DE2" w:rsidRPr="00DE1BFD">
              <w:rPr>
                <w:sz w:val="22"/>
                <w:szCs w:val="22"/>
              </w:rPr>
              <w:t xml:space="preserve"> (Lab 5)</w:t>
            </w:r>
          </w:p>
        </w:tc>
      </w:tr>
      <w:tr w:rsidR="005E692C" w:rsidRPr="00DE1BFD" w14:paraId="1D8E6D3A" w14:textId="77777777" w:rsidTr="009C09E9">
        <w:trPr>
          <w:tblCellSpacing w:w="15" w:type="dxa"/>
          <w:jc w:val="center"/>
        </w:trPr>
        <w:tc>
          <w:tcPr>
            <w:tcW w:w="0" w:type="auto"/>
            <w:vAlign w:val="center"/>
          </w:tcPr>
          <w:p w14:paraId="30EB0486" w14:textId="77777777" w:rsidR="005E692C" w:rsidRPr="00DE1BFD" w:rsidRDefault="005E692C" w:rsidP="009C09E9">
            <w:pPr>
              <w:jc w:val="center"/>
              <w:rPr>
                <w:sz w:val="22"/>
                <w:szCs w:val="22"/>
              </w:rPr>
            </w:pPr>
            <w:r w:rsidRPr="00DE1BFD">
              <w:rPr>
                <w:sz w:val="22"/>
                <w:szCs w:val="22"/>
              </w:rPr>
              <w:t>7</w:t>
            </w:r>
          </w:p>
        </w:tc>
        <w:tc>
          <w:tcPr>
            <w:tcW w:w="0" w:type="auto"/>
            <w:vAlign w:val="center"/>
          </w:tcPr>
          <w:p w14:paraId="431968BD" w14:textId="77777777" w:rsidR="005E692C" w:rsidRPr="00DE1BFD" w:rsidRDefault="005E692C" w:rsidP="009C09E9">
            <w:pPr>
              <w:jc w:val="center"/>
              <w:rPr>
                <w:sz w:val="22"/>
                <w:szCs w:val="22"/>
              </w:rPr>
            </w:pPr>
            <w:r w:rsidRPr="00DE1BFD">
              <w:rPr>
                <w:sz w:val="22"/>
                <w:szCs w:val="22"/>
              </w:rPr>
              <w:t>11</w:t>
            </w:r>
          </w:p>
        </w:tc>
        <w:tc>
          <w:tcPr>
            <w:tcW w:w="0" w:type="auto"/>
            <w:vAlign w:val="center"/>
          </w:tcPr>
          <w:p w14:paraId="40D3EF41" w14:textId="77777777" w:rsidR="005E692C" w:rsidRPr="00DE1BFD" w:rsidRDefault="005E692C" w:rsidP="009C09E9">
            <w:pPr>
              <w:rPr>
                <w:sz w:val="22"/>
                <w:szCs w:val="22"/>
              </w:rPr>
            </w:pPr>
            <w:r w:rsidRPr="00DE1BFD">
              <w:rPr>
                <w:sz w:val="22"/>
                <w:szCs w:val="22"/>
              </w:rPr>
              <w:t>Production and distribution of electricity</w:t>
            </w:r>
            <w:r w:rsidR="00DC5DE2" w:rsidRPr="00DE1BFD">
              <w:rPr>
                <w:sz w:val="22"/>
                <w:szCs w:val="22"/>
              </w:rPr>
              <w:t xml:space="preserve"> (Lab 6) </w:t>
            </w:r>
          </w:p>
        </w:tc>
      </w:tr>
      <w:tr w:rsidR="005E692C" w:rsidRPr="00DE1BFD" w14:paraId="6C32C3CB" w14:textId="77777777" w:rsidTr="009C09E9">
        <w:trPr>
          <w:tblCellSpacing w:w="15" w:type="dxa"/>
          <w:jc w:val="center"/>
        </w:trPr>
        <w:tc>
          <w:tcPr>
            <w:tcW w:w="0" w:type="auto"/>
            <w:vAlign w:val="center"/>
          </w:tcPr>
          <w:p w14:paraId="7C011106" w14:textId="77777777" w:rsidR="005E692C" w:rsidRPr="00DE1BFD" w:rsidRDefault="005E692C" w:rsidP="009C09E9">
            <w:pPr>
              <w:jc w:val="center"/>
              <w:rPr>
                <w:sz w:val="22"/>
                <w:szCs w:val="22"/>
              </w:rPr>
            </w:pPr>
            <w:r w:rsidRPr="00DE1BFD">
              <w:rPr>
                <w:sz w:val="22"/>
                <w:szCs w:val="22"/>
              </w:rPr>
              <w:t>8</w:t>
            </w:r>
          </w:p>
        </w:tc>
        <w:tc>
          <w:tcPr>
            <w:tcW w:w="0" w:type="auto"/>
            <w:vAlign w:val="center"/>
          </w:tcPr>
          <w:p w14:paraId="4FF713E8" w14:textId="77777777" w:rsidR="005E692C" w:rsidRPr="00DE1BFD" w:rsidRDefault="005E692C" w:rsidP="009C09E9">
            <w:pPr>
              <w:jc w:val="center"/>
              <w:rPr>
                <w:sz w:val="22"/>
                <w:szCs w:val="22"/>
              </w:rPr>
            </w:pPr>
            <w:r w:rsidRPr="00DE1BFD">
              <w:rPr>
                <w:sz w:val="22"/>
                <w:szCs w:val="22"/>
              </w:rPr>
              <w:t>13,14</w:t>
            </w:r>
          </w:p>
        </w:tc>
        <w:tc>
          <w:tcPr>
            <w:tcW w:w="0" w:type="auto"/>
            <w:vAlign w:val="center"/>
          </w:tcPr>
          <w:p w14:paraId="54C38784" w14:textId="77777777" w:rsidR="005E692C" w:rsidRPr="00DE1BFD" w:rsidRDefault="005E692C" w:rsidP="009C09E9">
            <w:pPr>
              <w:rPr>
                <w:sz w:val="22"/>
                <w:szCs w:val="22"/>
              </w:rPr>
            </w:pPr>
            <w:r w:rsidRPr="00DE1BFD">
              <w:rPr>
                <w:sz w:val="22"/>
                <w:szCs w:val="22"/>
              </w:rPr>
              <w:t>Radioactive decay and nuclear fission</w:t>
            </w:r>
            <w:r w:rsidR="00DC5DE2" w:rsidRPr="00DE1BFD">
              <w:rPr>
                <w:sz w:val="22"/>
                <w:szCs w:val="22"/>
              </w:rPr>
              <w:t xml:space="preserve"> (No Lab due to exam)</w:t>
            </w:r>
          </w:p>
        </w:tc>
      </w:tr>
      <w:tr w:rsidR="005E692C" w:rsidRPr="00DE1BFD" w14:paraId="41449D79" w14:textId="77777777" w:rsidTr="009C09E9">
        <w:trPr>
          <w:tblCellSpacing w:w="15" w:type="dxa"/>
          <w:jc w:val="center"/>
        </w:trPr>
        <w:tc>
          <w:tcPr>
            <w:tcW w:w="0" w:type="auto"/>
            <w:vAlign w:val="center"/>
          </w:tcPr>
          <w:p w14:paraId="728E31B6" w14:textId="77777777" w:rsidR="005E692C" w:rsidRPr="00DE1BFD" w:rsidRDefault="005E692C" w:rsidP="009C09E9">
            <w:pPr>
              <w:jc w:val="center"/>
              <w:rPr>
                <w:sz w:val="22"/>
                <w:szCs w:val="22"/>
              </w:rPr>
            </w:pPr>
          </w:p>
        </w:tc>
        <w:tc>
          <w:tcPr>
            <w:tcW w:w="0" w:type="auto"/>
            <w:vAlign w:val="center"/>
          </w:tcPr>
          <w:p w14:paraId="541613C5" w14:textId="77777777" w:rsidR="005E692C" w:rsidRPr="00DE1BFD" w:rsidRDefault="005E692C" w:rsidP="009C09E9">
            <w:pPr>
              <w:jc w:val="center"/>
              <w:rPr>
                <w:sz w:val="22"/>
                <w:szCs w:val="22"/>
              </w:rPr>
            </w:pPr>
          </w:p>
        </w:tc>
        <w:tc>
          <w:tcPr>
            <w:tcW w:w="0" w:type="auto"/>
            <w:vAlign w:val="center"/>
          </w:tcPr>
          <w:p w14:paraId="6E0141C2" w14:textId="77777777" w:rsidR="005E692C" w:rsidRPr="00DE1BFD" w:rsidRDefault="005E692C" w:rsidP="005E692C">
            <w:pPr>
              <w:rPr>
                <w:sz w:val="22"/>
                <w:szCs w:val="22"/>
                <w:u w:val="single"/>
              </w:rPr>
            </w:pPr>
            <w:r w:rsidRPr="00DE1BFD">
              <w:rPr>
                <w:sz w:val="22"/>
                <w:szCs w:val="22"/>
                <w:u w:val="single"/>
              </w:rPr>
              <w:t>Exam II: Thursday, October 2</w:t>
            </w:r>
            <w:r w:rsidR="001330EC" w:rsidRPr="00DE1BFD">
              <w:rPr>
                <w:sz w:val="22"/>
                <w:szCs w:val="22"/>
                <w:u w:val="single"/>
              </w:rPr>
              <w:t>5</w:t>
            </w:r>
            <w:r w:rsidRPr="00DE1BFD">
              <w:rPr>
                <w:sz w:val="22"/>
                <w:szCs w:val="22"/>
                <w:u w:val="single"/>
              </w:rPr>
              <w:t xml:space="preserve">; </w:t>
            </w:r>
            <w:proofErr w:type="spellStart"/>
            <w:r w:rsidRPr="00DE1BFD">
              <w:rPr>
                <w:sz w:val="22"/>
                <w:szCs w:val="22"/>
                <w:u w:val="single"/>
              </w:rPr>
              <w:t>Chs</w:t>
            </w:r>
            <w:proofErr w:type="spellEnd"/>
            <w:r w:rsidRPr="00DE1BFD">
              <w:rPr>
                <w:sz w:val="22"/>
                <w:szCs w:val="22"/>
                <w:u w:val="single"/>
              </w:rPr>
              <w:t>. 10, 11, 13, 14</w:t>
            </w:r>
          </w:p>
        </w:tc>
      </w:tr>
      <w:tr w:rsidR="005E692C" w:rsidRPr="00DE1BFD" w14:paraId="5E2A5D74" w14:textId="77777777" w:rsidTr="009C09E9">
        <w:trPr>
          <w:trHeight w:hRule="exact" w:val="144"/>
          <w:tblCellSpacing w:w="15" w:type="dxa"/>
          <w:jc w:val="center"/>
        </w:trPr>
        <w:tc>
          <w:tcPr>
            <w:tcW w:w="0" w:type="auto"/>
            <w:vAlign w:val="center"/>
          </w:tcPr>
          <w:p w14:paraId="0059F750" w14:textId="77777777" w:rsidR="005E692C" w:rsidRPr="00DE1BFD" w:rsidRDefault="005E692C" w:rsidP="009C09E9">
            <w:pPr>
              <w:jc w:val="center"/>
              <w:rPr>
                <w:sz w:val="22"/>
                <w:szCs w:val="22"/>
              </w:rPr>
            </w:pPr>
          </w:p>
        </w:tc>
        <w:tc>
          <w:tcPr>
            <w:tcW w:w="0" w:type="auto"/>
            <w:vAlign w:val="center"/>
          </w:tcPr>
          <w:p w14:paraId="16716F10" w14:textId="77777777" w:rsidR="005E692C" w:rsidRPr="00DE1BFD" w:rsidRDefault="005E692C" w:rsidP="009C09E9">
            <w:pPr>
              <w:jc w:val="center"/>
              <w:rPr>
                <w:sz w:val="22"/>
                <w:szCs w:val="22"/>
              </w:rPr>
            </w:pPr>
          </w:p>
        </w:tc>
        <w:tc>
          <w:tcPr>
            <w:tcW w:w="0" w:type="auto"/>
            <w:vAlign w:val="center"/>
          </w:tcPr>
          <w:p w14:paraId="18BE78BB" w14:textId="77777777" w:rsidR="005E692C" w:rsidRPr="00DE1BFD" w:rsidRDefault="005E692C" w:rsidP="009C09E9">
            <w:pPr>
              <w:rPr>
                <w:b/>
                <w:bCs/>
                <w:sz w:val="22"/>
                <w:szCs w:val="22"/>
              </w:rPr>
            </w:pPr>
          </w:p>
        </w:tc>
      </w:tr>
      <w:tr w:rsidR="005E692C" w:rsidRPr="00DE1BFD" w14:paraId="4652DB76" w14:textId="77777777" w:rsidTr="009C09E9">
        <w:trPr>
          <w:tblCellSpacing w:w="15" w:type="dxa"/>
          <w:jc w:val="center"/>
        </w:trPr>
        <w:tc>
          <w:tcPr>
            <w:tcW w:w="0" w:type="auto"/>
            <w:vAlign w:val="center"/>
          </w:tcPr>
          <w:p w14:paraId="1A500E08" w14:textId="77777777" w:rsidR="005E692C" w:rsidRPr="00DE1BFD" w:rsidRDefault="005E692C" w:rsidP="009C09E9">
            <w:pPr>
              <w:jc w:val="center"/>
              <w:rPr>
                <w:sz w:val="22"/>
                <w:szCs w:val="22"/>
              </w:rPr>
            </w:pPr>
          </w:p>
        </w:tc>
        <w:tc>
          <w:tcPr>
            <w:tcW w:w="0" w:type="auto"/>
            <w:vAlign w:val="center"/>
          </w:tcPr>
          <w:p w14:paraId="0C36FB43" w14:textId="77777777" w:rsidR="005E692C" w:rsidRPr="00DE1BFD" w:rsidRDefault="005E692C" w:rsidP="009C09E9">
            <w:pPr>
              <w:jc w:val="center"/>
              <w:rPr>
                <w:sz w:val="22"/>
                <w:szCs w:val="22"/>
              </w:rPr>
            </w:pPr>
          </w:p>
        </w:tc>
        <w:tc>
          <w:tcPr>
            <w:tcW w:w="0" w:type="auto"/>
            <w:vAlign w:val="center"/>
          </w:tcPr>
          <w:p w14:paraId="3451EF37" w14:textId="77777777" w:rsidR="005E692C" w:rsidRPr="00DE1BFD" w:rsidRDefault="005E692C" w:rsidP="009C09E9">
            <w:pPr>
              <w:rPr>
                <w:sz w:val="22"/>
                <w:szCs w:val="22"/>
              </w:rPr>
            </w:pPr>
            <w:r w:rsidRPr="00DE1BFD">
              <w:rPr>
                <w:b/>
                <w:bCs/>
                <w:sz w:val="22"/>
                <w:szCs w:val="22"/>
              </w:rPr>
              <w:t>Unit III: Fossil Fuels and Solar Energy</w:t>
            </w:r>
          </w:p>
        </w:tc>
      </w:tr>
      <w:tr w:rsidR="005E692C" w:rsidRPr="00DE1BFD" w14:paraId="0AF40B81" w14:textId="77777777" w:rsidTr="009C09E9">
        <w:trPr>
          <w:tblCellSpacing w:w="15" w:type="dxa"/>
          <w:jc w:val="center"/>
        </w:trPr>
        <w:tc>
          <w:tcPr>
            <w:tcW w:w="0" w:type="auto"/>
            <w:vAlign w:val="center"/>
          </w:tcPr>
          <w:p w14:paraId="73BA0678" w14:textId="77777777" w:rsidR="005E692C" w:rsidRPr="00DE1BFD" w:rsidRDefault="005E692C" w:rsidP="009C09E9">
            <w:pPr>
              <w:jc w:val="center"/>
              <w:rPr>
                <w:sz w:val="22"/>
                <w:szCs w:val="22"/>
              </w:rPr>
            </w:pPr>
            <w:r w:rsidRPr="00DE1BFD">
              <w:rPr>
                <w:sz w:val="22"/>
                <w:szCs w:val="22"/>
              </w:rPr>
              <w:t>9</w:t>
            </w:r>
          </w:p>
        </w:tc>
        <w:tc>
          <w:tcPr>
            <w:tcW w:w="0" w:type="auto"/>
            <w:vAlign w:val="center"/>
          </w:tcPr>
          <w:p w14:paraId="42972A2C" w14:textId="77777777" w:rsidR="005E692C" w:rsidRPr="00DE1BFD" w:rsidRDefault="005E692C" w:rsidP="009C09E9">
            <w:pPr>
              <w:jc w:val="center"/>
              <w:rPr>
                <w:sz w:val="22"/>
                <w:szCs w:val="22"/>
              </w:rPr>
            </w:pPr>
            <w:r w:rsidRPr="00DE1BFD">
              <w:rPr>
                <w:sz w:val="22"/>
                <w:szCs w:val="22"/>
              </w:rPr>
              <w:t>7</w:t>
            </w:r>
          </w:p>
        </w:tc>
        <w:tc>
          <w:tcPr>
            <w:tcW w:w="0" w:type="auto"/>
            <w:vAlign w:val="center"/>
          </w:tcPr>
          <w:p w14:paraId="3C39A823" w14:textId="77777777" w:rsidR="005E692C" w:rsidRPr="00DE1BFD" w:rsidRDefault="005E692C" w:rsidP="009C09E9">
            <w:pPr>
              <w:rPr>
                <w:sz w:val="22"/>
                <w:szCs w:val="22"/>
              </w:rPr>
            </w:pPr>
            <w:r w:rsidRPr="00DE1BFD">
              <w:rPr>
                <w:sz w:val="22"/>
                <w:szCs w:val="22"/>
              </w:rPr>
              <w:t>Energy from fossil fuels</w:t>
            </w:r>
            <w:r w:rsidR="00DC5DE2" w:rsidRPr="00DE1BFD">
              <w:rPr>
                <w:sz w:val="22"/>
                <w:szCs w:val="22"/>
              </w:rPr>
              <w:t xml:space="preserve"> (Lab 7)</w:t>
            </w:r>
          </w:p>
        </w:tc>
      </w:tr>
      <w:tr w:rsidR="005E692C" w:rsidRPr="00DE1BFD" w14:paraId="2CEF9DF1" w14:textId="77777777" w:rsidTr="009C09E9">
        <w:trPr>
          <w:tblCellSpacing w:w="15" w:type="dxa"/>
          <w:jc w:val="center"/>
        </w:trPr>
        <w:tc>
          <w:tcPr>
            <w:tcW w:w="0" w:type="auto"/>
            <w:vAlign w:val="center"/>
          </w:tcPr>
          <w:p w14:paraId="4F69FD99" w14:textId="77777777" w:rsidR="005E692C" w:rsidRPr="00DE1BFD" w:rsidRDefault="005E692C" w:rsidP="009C09E9">
            <w:pPr>
              <w:jc w:val="center"/>
              <w:rPr>
                <w:sz w:val="22"/>
                <w:szCs w:val="22"/>
              </w:rPr>
            </w:pPr>
            <w:r w:rsidRPr="00DE1BFD">
              <w:rPr>
                <w:sz w:val="22"/>
                <w:szCs w:val="22"/>
              </w:rPr>
              <w:t>10</w:t>
            </w:r>
          </w:p>
        </w:tc>
        <w:tc>
          <w:tcPr>
            <w:tcW w:w="0" w:type="auto"/>
            <w:vAlign w:val="center"/>
          </w:tcPr>
          <w:p w14:paraId="3032B717" w14:textId="77777777" w:rsidR="005E692C" w:rsidRPr="00DE1BFD" w:rsidRDefault="005E692C" w:rsidP="009C09E9">
            <w:pPr>
              <w:jc w:val="center"/>
              <w:rPr>
                <w:sz w:val="22"/>
                <w:szCs w:val="22"/>
              </w:rPr>
            </w:pPr>
            <w:r w:rsidRPr="00DE1BFD">
              <w:rPr>
                <w:sz w:val="22"/>
                <w:szCs w:val="22"/>
              </w:rPr>
              <w:t>8,9</w:t>
            </w:r>
          </w:p>
        </w:tc>
        <w:tc>
          <w:tcPr>
            <w:tcW w:w="0" w:type="auto"/>
            <w:vAlign w:val="center"/>
          </w:tcPr>
          <w:p w14:paraId="24A6C566" w14:textId="77777777" w:rsidR="005E692C" w:rsidRPr="00DE1BFD" w:rsidRDefault="005E692C" w:rsidP="009C09E9">
            <w:pPr>
              <w:rPr>
                <w:sz w:val="22"/>
                <w:szCs w:val="22"/>
              </w:rPr>
            </w:pPr>
            <w:r w:rsidRPr="00DE1BFD">
              <w:rPr>
                <w:sz w:val="22"/>
                <w:szCs w:val="22"/>
              </w:rPr>
              <w:t>Environmental consequences</w:t>
            </w:r>
            <w:r w:rsidR="00DC5DE2" w:rsidRPr="00DE1BFD">
              <w:rPr>
                <w:sz w:val="22"/>
                <w:szCs w:val="22"/>
              </w:rPr>
              <w:t xml:space="preserve"> (Lab 8)</w:t>
            </w:r>
          </w:p>
        </w:tc>
      </w:tr>
      <w:tr w:rsidR="005E692C" w:rsidRPr="00DE1BFD" w14:paraId="1270D08B" w14:textId="77777777" w:rsidTr="009C09E9">
        <w:trPr>
          <w:tblCellSpacing w:w="15" w:type="dxa"/>
          <w:jc w:val="center"/>
        </w:trPr>
        <w:tc>
          <w:tcPr>
            <w:tcW w:w="0" w:type="auto"/>
            <w:vAlign w:val="center"/>
          </w:tcPr>
          <w:p w14:paraId="7F8AEFC1" w14:textId="77777777" w:rsidR="005E692C" w:rsidRPr="00DE1BFD" w:rsidRDefault="005E692C" w:rsidP="009C09E9">
            <w:pPr>
              <w:jc w:val="center"/>
              <w:rPr>
                <w:sz w:val="22"/>
                <w:szCs w:val="22"/>
              </w:rPr>
            </w:pPr>
            <w:r w:rsidRPr="00DE1BFD">
              <w:rPr>
                <w:sz w:val="22"/>
                <w:szCs w:val="22"/>
              </w:rPr>
              <w:t>11</w:t>
            </w:r>
          </w:p>
        </w:tc>
        <w:tc>
          <w:tcPr>
            <w:tcW w:w="0" w:type="auto"/>
            <w:vAlign w:val="center"/>
          </w:tcPr>
          <w:p w14:paraId="101CAAB7" w14:textId="77777777" w:rsidR="005E692C" w:rsidRPr="00DE1BFD" w:rsidRDefault="005E692C" w:rsidP="009C09E9">
            <w:pPr>
              <w:jc w:val="center"/>
              <w:rPr>
                <w:sz w:val="22"/>
                <w:szCs w:val="22"/>
              </w:rPr>
            </w:pPr>
            <w:r w:rsidRPr="00DE1BFD">
              <w:rPr>
                <w:sz w:val="22"/>
                <w:szCs w:val="22"/>
              </w:rPr>
              <w:t>6,12</w:t>
            </w:r>
          </w:p>
        </w:tc>
        <w:tc>
          <w:tcPr>
            <w:tcW w:w="0" w:type="auto"/>
            <w:vAlign w:val="center"/>
          </w:tcPr>
          <w:p w14:paraId="36CDDBAA" w14:textId="77777777" w:rsidR="005E692C" w:rsidRPr="00DE1BFD" w:rsidRDefault="005E692C" w:rsidP="009C09E9">
            <w:pPr>
              <w:rPr>
                <w:sz w:val="22"/>
                <w:szCs w:val="22"/>
              </w:rPr>
            </w:pPr>
            <w:r w:rsidRPr="00DE1BFD">
              <w:rPr>
                <w:sz w:val="22"/>
                <w:szCs w:val="22"/>
              </w:rPr>
              <w:t>Solar thermal and electrical energy</w:t>
            </w:r>
            <w:r w:rsidR="00DC5DE2" w:rsidRPr="00DE1BFD">
              <w:rPr>
                <w:sz w:val="22"/>
                <w:szCs w:val="22"/>
              </w:rPr>
              <w:t xml:space="preserve"> (Lab 9)</w:t>
            </w:r>
          </w:p>
        </w:tc>
      </w:tr>
      <w:tr w:rsidR="005E692C" w:rsidRPr="00DE1BFD" w14:paraId="53DE1CAE" w14:textId="77777777" w:rsidTr="009C09E9">
        <w:trPr>
          <w:tblCellSpacing w:w="15" w:type="dxa"/>
          <w:jc w:val="center"/>
        </w:trPr>
        <w:tc>
          <w:tcPr>
            <w:tcW w:w="0" w:type="auto"/>
            <w:vAlign w:val="center"/>
          </w:tcPr>
          <w:p w14:paraId="0CFD186D" w14:textId="77777777" w:rsidR="005E692C" w:rsidRPr="00DE1BFD" w:rsidRDefault="005E692C" w:rsidP="009C09E9">
            <w:pPr>
              <w:jc w:val="center"/>
              <w:rPr>
                <w:sz w:val="22"/>
                <w:szCs w:val="22"/>
              </w:rPr>
            </w:pPr>
            <w:r w:rsidRPr="00DE1BFD">
              <w:rPr>
                <w:sz w:val="22"/>
                <w:szCs w:val="22"/>
              </w:rPr>
              <w:t>12</w:t>
            </w:r>
          </w:p>
        </w:tc>
        <w:tc>
          <w:tcPr>
            <w:tcW w:w="0" w:type="auto"/>
            <w:vAlign w:val="center"/>
          </w:tcPr>
          <w:p w14:paraId="649EBC5A" w14:textId="77777777" w:rsidR="005E692C" w:rsidRPr="00DE1BFD" w:rsidRDefault="005E692C" w:rsidP="009C09E9">
            <w:pPr>
              <w:jc w:val="center"/>
              <w:rPr>
                <w:sz w:val="22"/>
                <w:szCs w:val="22"/>
              </w:rPr>
            </w:pPr>
            <w:r w:rsidRPr="00DE1BFD">
              <w:rPr>
                <w:sz w:val="22"/>
                <w:szCs w:val="22"/>
              </w:rPr>
              <w:t>12</w:t>
            </w:r>
          </w:p>
        </w:tc>
        <w:tc>
          <w:tcPr>
            <w:tcW w:w="0" w:type="auto"/>
            <w:vAlign w:val="center"/>
          </w:tcPr>
          <w:p w14:paraId="38ACAFB9" w14:textId="77777777" w:rsidR="005E692C" w:rsidRPr="00DE1BFD" w:rsidRDefault="005E692C" w:rsidP="009C09E9">
            <w:pPr>
              <w:rPr>
                <w:sz w:val="22"/>
                <w:szCs w:val="22"/>
              </w:rPr>
            </w:pPr>
            <w:r w:rsidRPr="00DE1BFD">
              <w:rPr>
                <w:sz w:val="22"/>
                <w:szCs w:val="22"/>
              </w:rPr>
              <w:t>Wind energy</w:t>
            </w:r>
            <w:r w:rsidR="00DC5DE2" w:rsidRPr="00DE1BFD">
              <w:rPr>
                <w:sz w:val="22"/>
                <w:szCs w:val="22"/>
              </w:rPr>
              <w:t xml:space="preserve"> (No Lab due to exam</w:t>
            </w:r>
            <w:r w:rsidR="00240E51" w:rsidRPr="00DE1BFD">
              <w:rPr>
                <w:sz w:val="22"/>
                <w:szCs w:val="22"/>
              </w:rPr>
              <w:t xml:space="preserve"> and Thanksgiving</w:t>
            </w:r>
            <w:r w:rsidR="00DC5DE2" w:rsidRPr="00DE1BFD">
              <w:rPr>
                <w:sz w:val="22"/>
                <w:szCs w:val="22"/>
              </w:rPr>
              <w:t>)</w:t>
            </w:r>
          </w:p>
        </w:tc>
      </w:tr>
      <w:tr w:rsidR="005E692C" w:rsidRPr="00DE1BFD" w14:paraId="24F70972" w14:textId="77777777" w:rsidTr="009C09E9">
        <w:trPr>
          <w:tblCellSpacing w:w="15" w:type="dxa"/>
          <w:jc w:val="center"/>
        </w:trPr>
        <w:tc>
          <w:tcPr>
            <w:tcW w:w="0" w:type="auto"/>
            <w:vAlign w:val="center"/>
          </w:tcPr>
          <w:p w14:paraId="0AFF1C33" w14:textId="77777777" w:rsidR="005E692C" w:rsidRPr="00DE1BFD" w:rsidRDefault="005E692C" w:rsidP="009C09E9">
            <w:pPr>
              <w:jc w:val="center"/>
              <w:rPr>
                <w:sz w:val="22"/>
                <w:szCs w:val="22"/>
              </w:rPr>
            </w:pPr>
          </w:p>
        </w:tc>
        <w:tc>
          <w:tcPr>
            <w:tcW w:w="0" w:type="auto"/>
            <w:vAlign w:val="center"/>
          </w:tcPr>
          <w:p w14:paraId="77E993F6" w14:textId="77777777" w:rsidR="005E692C" w:rsidRPr="00DE1BFD" w:rsidRDefault="005E692C" w:rsidP="009C09E9">
            <w:pPr>
              <w:jc w:val="center"/>
              <w:rPr>
                <w:sz w:val="22"/>
                <w:szCs w:val="22"/>
              </w:rPr>
            </w:pPr>
          </w:p>
        </w:tc>
        <w:tc>
          <w:tcPr>
            <w:tcW w:w="0" w:type="auto"/>
            <w:vAlign w:val="center"/>
          </w:tcPr>
          <w:p w14:paraId="56DE307D" w14:textId="77777777" w:rsidR="005E692C" w:rsidRPr="00DE1BFD" w:rsidRDefault="005E692C" w:rsidP="005E692C">
            <w:pPr>
              <w:rPr>
                <w:sz w:val="22"/>
                <w:szCs w:val="22"/>
                <w:u w:val="single"/>
              </w:rPr>
            </w:pPr>
            <w:r w:rsidRPr="00DE1BFD">
              <w:rPr>
                <w:sz w:val="22"/>
                <w:szCs w:val="22"/>
                <w:u w:val="single"/>
              </w:rPr>
              <w:t>Exam III: Tuesday, November 2</w:t>
            </w:r>
            <w:r w:rsidR="001330EC" w:rsidRPr="00DE1BFD">
              <w:rPr>
                <w:sz w:val="22"/>
                <w:szCs w:val="22"/>
                <w:u w:val="single"/>
              </w:rPr>
              <w:t>0</w:t>
            </w:r>
            <w:r w:rsidRPr="00DE1BFD">
              <w:rPr>
                <w:sz w:val="22"/>
                <w:szCs w:val="22"/>
                <w:u w:val="single"/>
              </w:rPr>
              <w:t xml:space="preserve">; </w:t>
            </w:r>
            <w:proofErr w:type="spellStart"/>
            <w:r w:rsidRPr="00DE1BFD">
              <w:rPr>
                <w:sz w:val="22"/>
                <w:szCs w:val="22"/>
                <w:u w:val="single"/>
              </w:rPr>
              <w:t>Chs</w:t>
            </w:r>
            <w:proofErr w:type="spellEnd"/>
            <w:r w:rsidRPr="00DE1BFD">
              <w:rPr>
                <w:sz w:val="22"/>
                <w:szCs w:val="22"/>
                <w:u w:val="single"/>
              </w:rPr>
              <w:t>. 6, 7, 8, 9, 12</w:t>
            </w:r>
          </w:p>
        </w:tc>
      </w:tr>
      <w:tr w:rsidR="005E692C" w:rsidRPr="00DE1BFD" w14:paraId="6C4B749C" w14:textId="77777777" w:rsidTr="009C09E9">
        <w:trPr>
          <w:trHeight w:hRule="exact" w:val="144"/>
          <w:tblCellSpacing w:w="15" w:type="dxa"/>
          <w:jc w:val="center"/>
        </w:trPr>
        <w:tc>
          <w:tcPr>
            <w:tcW w:w="0" w:type="auto"/>
            <w:vAlign w:val="center"/>
          </w:tcPr>
          <w:p w14:paraId="343232AE" w14:textId="77777777" w:rsidR="005E692C" w:rsidRPr="00DE1BFD" w:rsidRDefault="005E692C" w:rsidP="009C09E9">
            <w:pPr>
              <w:jc w:val="center"/>
              <w:rPr>
                <w:sz w:val="22"/>
                <w:szCs w:val="22"/>
              </w:rPr>
            </w:pPr>
          </w:p>
        </w:tc>
        <w:tc>
          <w:tcPr>
            <w:tcW w:w="0" w:type="auto"/>
            <w:vAlign w:val="center"/>
          </w:tcPr>
          <w:p w14:paraId="04CF1601" w14:textId="77777777" w:rsidR="005E692C" w:rsidRPr="00DE1BFD" w:rsidRDefault="005E692C" w:rsidP="009C09E9">
            <w:pPr>
              <w:jc w:val="center"/>
              <w:rPr>
                <w:sz w:val="22"/>
                <w:szCs w:val="22"/>
              </w:rPr>
            </w:pPr>
          </w:p>
        </w:tc>
        <w:tc>
          <w:tcPr>
            <w:tcW w:w="0" w:type="auto"/>
            <w:vAlign w:val="center"/>
          </w:tcPr>
          <w:p w14:paraId="178BE135" w14:textId="77777777" w:rsidR="005E692C" w:rsidRPr="00DE1BFD" w:rsidRDefault="005E692C" w:rsidP="009C09E9">
            <w:pPr>
              <w:rPr>
                <w:b/>
                <w:bCs/>
                <w:sz w:val="22"/>
                <w:szCs w:val="22"/>
              </w:rPr>
            </w:pPr>
          </w:p>
        </w:tc>
      </w:tr>
      <w:tr w:rsidR="005E692C" w:rsidRPr="00DE1BFD" w14:paraId="5DF22A22" w14:textId="77777777" w:rsidTr="009C09E9">
        <w:trPr>
          <w:tblCellSpacing w:w="15" w:type="dxa"/>
          <w:jc w:val="center"/>
        </w:trPr>
        <w:tc>
          <w:tcPr>
            <w:tcW w:w="0" w:type="auto"/>
            <w:vAlign w:val="center"/>
          </w:tcPr>
          <w:p w14:paraId="25C57404" w14:textId="77777777" w:rsidR="005E692C" w:rsidRPr="00DE1BFD" w:rsidRDefault="005E692C" w:rsidP="009C09E9">
            <w:pPr>
              <w:jc w:val="center"/>
              <w:rPr>
                <w:sz w:val="22"/>
                <w:szCs w:val="22"/>
              </w:rPr>
            </w:pPr>
          </w:p>
        </w:tc>
        <w:tc>
          <w:tcPr>
            <w:tcW w:w="0" w:type="auto"/>
            <w:vAlign w:val="center"/>
          </w:tcPr>
          <w:p w14:paraId="2300944C" w14:textId="77777777" w:rsidR="005E692C" w:rsidRPr="00DE1BFD" w:rsidRDefault="005E692C" w:rsidP="009C09E9">
            <w:pPr>
              <w:jc w:val="center"/>
              <w:rPr>
                <w:sz w:val="22"/>
                <w:szCs w:val="22"/>
              </w:rPr>
            </w:pPr>
          </w:p>
        </w:tc>
        <w:tc>
          <w:tcPr>
            <w:tcW w:w="0" w:type="auto"/>
            <w:vAlign w:val="center"/>
          </w:tcPr>
          <w:p w14:paraId="6845EF17" w14:textId="77777777" w:rsidR="005E692C" w:rsidRPr="00DE1BFD" w:rsidRDefault="005E692C" w:rsidP="009C09E9">
            <w:pPr>
              <w:rPr>
                <w:sz w:val="22"/>
                <w:szCs w:val="22"/>
              </w:rPr>
            </w:pPr>
            <w:r w:rsidRPr="00DE1BFD">
              <w:rPr>
                <w:b/>
                <w:bCs/>
                <w:sz w:val="22"/>
                <w:szCs w:val="22"/>
              </w:rPr>
              <w:t>Unit IV: Future Energy Sources</w:t>
            </w:r>
          </w:p>
        </w:tc>
      </w:tr>
      <w:tr w:rsidR="005E692C" w:rsidRPr="00DE1BFD" w14:paraId="3487B88B" w14:textId="77777777" w:rsidTr="009C09E9">
        <w:trPr>
          <w:tblCellSpacing w:w="15" w:type="dxa"/>
          <w:jc w:val="center"/>
        </w:trPr>
        <w:tc>
          <w:tcPr>
            <w:tcW w:w="0" w:type="auto"/>
            <w:vAlign w:val="center"/>
          </w:tcPr>
          <w:p w14:paraId="2E473FF5" w14:textId="77777777" w:rsidR="005E692C" w:rsidRPr="00DE1BFD" w:rsidRDefault="005E692C" w:rsidP="009C09E9">
            <w:pPr>
              <w:jc w:val="center"/>
              <w:rPr>
                <w:sz w:val="22"/>
                <w:szCs w:val="22"/>
              </w:rPr>
            </w:pPr>
            <w:r w:rsidRPr="00DE1BFD">
              <w:rPr>
                <w:sz w:val="22"/>
                <w:szCs w:val="22"/>
              </w:rPr>
              <w:t>13</w:t>
            </w:r>
          </w:p>
        </w:tc>
        <w:tc>
          <w:tcPr>
            <w:tcW w:w="0" w:type="auto"/>
            <w:vAlign w:val="center"/>
          </w:tcPr>
          <w:p w14:paraId="7E6D592A" w14:textId="77777777" w:rsidR="005E692C" w:rsidRPr="00DE1BFD" w:rsidRDefault="005E692C" w:rsidP="009C09E9">
            <w:pPr>
              <w:jc w:val="center"/>
              <w:rPr>
                <w:sz w:val="22"/>
                <w:szCs w:val="22"/>
              </w:rPr>
            </w:pPr>
            <w:r w:rsidRPr="00DE1BFD">
              <w:rPr>
                <w:sz w:val="22"/>
                <w:szCs w:val="22"/>
              </w:rPr>
              <w:t>17,18</w:t>
            </w:r>
          </w:p>
        </w:tc>
        <w:tc>
          <w:tcPr>
            <w:tcW w:w="0" w:type="auto"/>
            <w:vAlign w:val="center"/>
          </w:tcPr>
          <w:p w14:paraId="4402A52E" w14:textId="77777777" w:rsidR="005E692C" w:rsidRPr="00DE1BFD" w:rsidRDefault="005E692C" w:rsidP="009C09E9">
            <w:pPr>
              <w:rPr>
                <w:sz w:val="22"/>
                <w:szCs w:val="22"/>
              </w:rPr>
            </w:pPr>
            <w:r w:rsidRPr="00DE1BFD">
              <w:rPr>
                <w:sz w:val="22"/>
                <w:szCs w:val="22"/>
              </w:rPr>
              <w:t>Biomass and geothermal energy</w:t>
            </w:r>
            <w:r w:rsidR="00DC5DE2" w:rsidRPr="00DE1BFD">
              <w:rPr>
                <w:sz w:val="22"/>
                <w:szCs w:val="22"/>
              </w:rPr>
              <w:t xml:space="preserve"> (Lab 10)</w:t>
            </w:r>
          </w:p>
        </w:tc>
      </w:tr>
      <w:tr w:rsidR="005E692C" w:rsidRPr="00DE1BFD" w14:paraId="26415018" w14:textId="77777777" w:rsidTr="009C09E9">
        <w:trPr>
          <w:tblCellSpacing w:w="15" w:type="dxa"/>
          <w:jc w:val="center"/>
        </w:trPr>
        <w:tc>
          <w:tcPr>
            <w:tcW w:w="0" w:type="auto"/>
            <w:vAlign w:val="center"/>
          </w:tcPr>
          <w:p w14:paraId="55BF7660" w14:textId="77777777" w:rsidR="005E692C" w:rsidRPr="00DE1BFD" w:rsidRDefault="005E692C" w:rsidP="009C09E9">
            <w:pPr>
              <w:jc w:val="center"/>
              <w:rPr>
                <w:sz w:val="22"/>
                <w:szCs w:val="22"/>
              </w:rPr>
            </w:pPr>
            <w:r w:rsidRPr="00DE1BFD">
              <w:rPr>
                <w:sz w:val="22"/>
                <w:szCs w:val="22"/>
              </w:rPr>
              <w:t>14</w:t>
            </w:r>
          </w:p>
        </w:tc>
        <w:tc>
          <w:tcPr>
            <w:tcW w:w="0" w:type="auto"/>
            <w:vAlign w:val="center"/>
          </w:tcPr>
          <w:p w14:paraId="2D2D1E76" w14:textId="77777777" w:rsidR="005E692C" w:rsidRPr="00DE1BFD" w:rsidRDefault="005E692C" w:rsidP="009C09E9">
            <w:pPr>
              <w:jc w:val="center"/>
              <w:rPr>
                <w:sz w:val="22"/>
                <w:szCs w:val="22"/>
              </w:rPr>
            </w:pPr>
            <w:r w:rsidRPr="00DE1BFD">
              <w:rPr>
                <w:sz w:val="22"/>
                <w:szCs w:val="22"/>
              </w:rPr>
              <w:t>10,16</w:t>
            </w:r>
          </w:p>
        </w:tc>
        <w:tc>
          <w:tcPr>
            <w:tcW w:w="0" w:type="auto"/>
            <w:vAlign w:val="center"/>
          </w:tcPr>
          <w:p w14:paraId="36F669B0" w14:textId="77777777" w:rsidR="005E692C" w:rsidRPr="00DE1BFD" w:rsidRDefault="005E692C" w:rsidP="009C09E9">
            <w:pPr>
              <w:rPr>
                <w:sz w:val="22"/>
                <w:szCs w:val="22"/>
              </w:rPr>
            </w:pPr>
            <w:r w:rsidRPr="00DE1BFD">
              <w:rPr>
                <w:sz w:val="22"/>
                <w:szCs w:val="22"/>
              </w:rPr>
              <w:t>Nuclear fusion and fuel cells</w:t>
            </w:r>
            <w:r w:rsidR="00DC5DE2" w:rsidRPr="00DE1BFD">
              <w:rPr>
                <w:sz w:val="22"/>
                <w:szCs w:val="22"/>
              </w:rPr>
              <w:t xml:space="preserve"> (Lab 11)</w:t>
            </w:r>
          </w:p>
        </w:tc>
      </w:tr>
      <w:tr w:rsidR="005E692C" w:rsidRPr="00DE1BFD" w14:paraId="7A0FDBD6" w14:textId="77777777" w:rsidTr="009C09E9">
        <w:trPr>
          <w:tblCellSpacing w:w="15" w:type="dxa"/>
          <w:jc w:val="center"/>
        </w:trPr>
        <w:tc>
          <w:tcPr>
            <w:tcW w:w="0" w:type="auto"/>
            <w:vAlign w:val="center"/>
          </w:tcPr>
          <w:p w14:paraId="32AA6350" w14:textId="77777777" w:rsidR="005E692C" w:rsidRPr="00DE1BFD" w:rsidRDefault="005E692C" w:rsidP="009C09E9">
            <w:pPr>
              <w:jc w:val="center"/>
              <w:rPr>
                <w:sz w:val="22"/>
                <w:szCs w:val="22"/>
              </w:rPr>
            </w:pPr>
            <w:r w:rsidRPr="00DE1BFD">
              <w:rPr>
                <w:sz w:val="22"/>
                <w:szCs w:val="22"/>
              </w:rPr>
              <w:t>15</w:t>
            </w:r>
          </w:p>
        </w:tc>
        <w:tc>
          <w:tcPr>
            <w:tcW w:w="0" w:type="auto"/>
            <w:vAlign w:val="center"/>
          </w:tcPr>
          <w:p w14:paraId="4DB0CF8D" w14:textId="77777777" w:rsidR="005E692C" w:rsidRPr="00DE1BFD" w:rsidRDefault="005E692C" w:rsidP="009C09E9">
            <w:pPr>
              <w:jc w:val="center"/>
              <w:rPr>
                <w:sz w:val="22"/>
                <w:szCs w:val="22"/>
              </w:rPr>
            </w:pPr>
          </w:p>
        </w:tc>
        <w:tc>
          <w:tcPr>
            <w:tcW w:w="0" w:type="auto"/>
            <w:vAlign w:val="center"/>
          </w:tcPr>
          <w:p w14:paraId="131725BF" w14:textId="77777777" w:rsidR="005E692C" w:rsidRPr="00DE1BFD" w:rsidRDefault="005E692C" w:rsidP="009C09E9">
            <w:pPr>
              <w:rPr>
                <w:sz w:val="22"/>
                <w:szCs w:val="22"/>
              </w:rPr>
            </w:pPr>
            <w:r w:rsidRPr="00DE1BFD">
              <w:rPr>
                <w:sz w:val="22"/>
                <w:szCs w:val="22"/>
              </w:rPr>
              <w:t>The hydrogen economy</w:t>
            </w:r>
            <w:r w:rsidR="00DC5DE2" w:rsidRPr="00DE1BFD">
              <w:rPr>
                <w:sz w:val="22"/>
                <w:szCs w:val="22"/>
              </w:rPr>
              <w:t xml:space="preserve"> (Lab 12)</w:t>
            </w:r>
          </w:p>
        </w:tc>
      </w:tr>
      <w:tr w:rsidR="005E692C" w:rsidRPr="00DE1BFD" w14:paraId="66BB2AFB" w14:textId="77777777" w:rsidTr="009C09E9">
        <w:trPr>
          <w:tblCellSpacing w:w="15" w:type="dxa"/>
          <w:jc w:val="center"/>
        </w:trPr>
        <w:tc>
          <w:tcPr>
            <w:tcW w:w="0" w:type="auto"/>
            <w:vAlign w:val="center"/>
          </w:tcPr>
          <w:p w14:paraId="4D719D92" w14:textId="77777777" w:rsidR="005E692C" w:rsidRPr="00DE1BFD" w:rsidRDefault="005E692C" w:rsidP="009C09E9">
            <w:pPr>
              <w:jc w:val="center"/>
              <w:rPr>
                <w:sz w:val="22"/>
                <w:szCs w:val="22"/>
              </w:rPr>
            </w:pPr>
          </w:p>
        </w:tc>
        <w:tc>
          <w:tcPr>
            <w:tcW w:w="0" w:type="auto"/>
            <w:vAlign w:val="center"/>
          </w:tcPr>
          <w:p w14:paraId="1AB6DB8F" w14:textId="77777777" w:rsidR="005E692C" w:rsidRPr="00DE1BFD" w:rsidRDefault="005E692C" w:rsidP="009C09E9">
            <w:pPr>
              <w:jc w:val="center"/>
              <w:rPr>
                <w:sz w:val="22"/>
                <w:szCs w:val="22"/>
              </w:rPr>
            </w:pPr>
          </w:p>
        </w:tc>
        <w:tc>
          <w:tcPr>
            <w:tcW w:w="0" w:type="auto"/>
            <w:vAlign w:val="center"/>
          </w:tcPr>
          <w:p w14:paraId="7411B78A" w14:textId="77777777" w:rsidR="005E692C" w:rsidRPr="00DE1BFD" w:rsidRDefault="005E692C" w:rsidP="007175E4">
            <w:pPr>
              <w:rPr>
                <w:sz w:val="22"/>
                <w:szCs w:val="22"/>
                <w:u w:val="single"/>
              </w:rPr>
            </w:pPr>
            <w:r w:rsidRPr="00DE1BFD">
              <w:rPr>
                <w:sz w:val="22"/>
                <w:szCs w:val="22"/>
                <w:u w:val="single"/>
              </w:rPr>
              <w:t xml:space="preserve">Final Exam: </w:t>
            </w:r>
            <w:r w:rsidR="001330EC" w:rsidRPr="00DE1BFD">
              <w:rPr>
                <w:sz w:val="22"/>
                <w:szCs w:val="22"/>
                <w:u w:val="single"/>
              </w:rPr>
              <w:t>Wednes</w:t>
            </w:r>
            <w:r w:rsidR="007175E4" w:rsidRPr="00DE1BFD">
              <w:rPr>
                <w:sz w:val="22"/>
                <w:szCs w:val="22"/>
                <w:u w:val="single"/>
              </w:rPr>
              <w:t>day, December 1</w:t>
            </w:r>
            <w:r w:rsidR="001330EC" w:rsidRPr="00DE1BFD">
              <w:rPr>
                <w:sz w:val="22"/>
                <w:szCs w:val="22"/>
                <w:u w:val="single"/>
              </w:rPr>
              <w:t>9</w:t>
            </w:r>
            <w:r w:rsidRPr="00DE1BFD">
              <w:rPr>
                <w:sz w:val="22"/>
                <w:szCs w:val="22"/>
                <w:u w:val="single"/>
              </w:rPr>
              <w:t xml:space="preserve">; </w:t>
            </w:r>
            <w:proofErr w:type="spellStart"/>
            <w:r w:rsidRPr="00DE1BFD">
              <w:rPr>
                <w:sz w:val="22"/>
                <w:szCs w:val="22"/>
                <w:u w:val="single"/>
              </w:rPr>
              <w:t>Chs</w:t>
            </w:r>
            <w:proofErr w:type="spellEnd"/>
            <w:r w:rsidRPr="00DE1BFD">
              <w:rPr>
                <w:sz w:val="22"/>
                <w:szCs w:val="22"/>
                <w:u w:val="single"/>
              </w:rPr>
              <w:t>. 16-18 and comprehensive</w:t>
            </w:r>
          </w:p>
        </w:tc>
      </w:tr>
    </w:tbl>
    <w:p w14:paraId="356CD725" w14:textId="77777777" w:rsidR="00815190" w:rsidRPr="00DE1BFD" w:rsidRDefault="00815190">
      <w:pPr>
        <w:tabs>
          <w:tab w:val="left" w:pos="3960"/>
        </w:tabs>
        <w:rPr>
          <w:sz w:val="22"/>
          <w:szCs w:val="22"/>
        </w:rPr>
      </w:pPr>
    </w:p>
    <w:p w14:paraId="2B8678DD" w14:textId="77777777" w:rsidR="00504C38" w:rsidRDefault="00504C38">
      <w:pPr>
        <w:rPr>
          <w:b/>
          <w:bCs/>
          <w:u w:val="single"/>
        </w:rPr>
      </w:pPr>
      <w:r>
        <w:rPr>
          <w:b/>
          <w:bCs/>
          <w:u w:val="single"/>
        </w:rPr>
        <w:br w:type="page"/>
      </w:r>
    </w:p>
    <w:p w14:paraId="60D788A1" w14:textId="77777777" w:rsidR="00CA45E5" w:rsidRDefault="00CA45E5">
      <w:pPr>
        <w:tabs>
          <w:tab w:val="left" w:pos="3960"/>
        </w:tabs>
      </w:pPr>
      <w:r>
        <w:rPr>
          <w:b/>
          <w:bCs/>
          <w:u w:val="single"/>
        </w:rPr>
        <w:lastRenderedPageBreak/>
        <w:t>Grade Evaluation</w:t>
      </w:r>
      <w:r>
        <w:rPr>
          <w:b/>
          <w:bCs/>
        </w:rPr>
        <w:t>:</w:t>
      </w:r>
      <w:r>
        <w:t xml:space="preserve">  Your grade will be computed based</w:t>
      </w:r>
      <w:r w:rsidR="00CD0470">
        <w:t xml:space="preserve"> primarily</w:t>
      </w:r>
      <w:r>
        <w:t xml:space="preserve"> upon your performance in three areas:  homework, labs, and examinations </w:t>
      </w:r>
      <w:r>
        <w:rPr>
          <w:i/>
          <w:iCs/>
        </w:rPr>
        <w:t>(see below)</w:t>
      </w:r>
      <w:r>
        <w:t>.</w:t>
      </w:r>
    </w:p>
    <w:p w14:paraId="47A17A3B" w14:textId="77777777" w:rsidR="00CA45E5" w:rsidRDefault="00CA45E5">
      <w:pPr>
        <w:tabs>
          <w:tab w:val="left" w:pos="3960"/>
        </w:tabs>
      </w:pPr>
    </w:p>
    <w:p w14:paraId="18DAF8EF" w14:textId="77777777" w:rsidR="00FF5D01" w:rsidRDefault="00CA45E5" w:rsidP="003B466E">
      <w:pPr>
        <w:tabs>
          <w:tab w:val="left" w:pos="3960"/>
        </w:tabs>
      </w:pPr>
      <w:r>
        <w:rPr>
          <w:b/>
          <w:bCs/>
          <w:u w:val="single"/>
        </w:rPr>
        <w:t>Homework</w:t>
      </w:r>
      <w:r>
        <w:rPr>
          <w:b/>
          <w:bCs/>
        </w:rPr>
        <w:t>:</w:t>
      </w:r>
      <w:r>
        <w:t xml:space="preserve">  </w:t>
      </w:r>
      <w:r w:rsidR="003B466E">
        <w:t>Roughly ten homework problems w</w:t>
      </w:r>
      <w:r w:rsidR="003B466E">
        <w:rPr>
          <w:sz w:val="23"/>
          <w:szCs w:val="23"/>
        </w:rPr>
        <w:t xml:space="preserve">ill be assigned on a weekly basis and will be collected for grading (There will also be roughly ten suggested conceptual questions for you to consider). The total score on your homework assignments will count toward 12% of your final grade in the class. </w:t>
      </w:r>
      <w:r w:rsidR="003B466E" w:rsidRPr="001A15CE">
        <w:rPr>
          <w:b/>
          <w:sz w:val="23"/>
          <w:szCs w:val="23"/>
        </w:rPr>
        <w:t>O</w:t>
      </w:r>
      <w:r w:rsidR="003B466E" w:rsidRPr="001A15CE">
        <w:rPr>
          <w:b/>
        </w:rPr>
        <w:t xml:space="preserve">nly </w:t>
      </w:r>
      <w:r w:rsidR="003B466E">
        <w:rPr>
          <w:b/>
        </w:rPr>
        <w:t xml:space="preserve">two of the assigned problems </w:t>
      </w:r>
      <w:r w:rsidR="003B466E" w:rsidRPr="001A15CE">
        <w:rPr>
          <w:b/>
        </w:rPr>
        <w:t xml:space="preserve">will be graded.  The graded problems will be chosen at random </w:t>
      </w:r>
      <w:r w:rsidR="003B466E" w:rsidRPr="001A15CE">
        <w:rPr>
          <w:b/>
          <w:i/>
          <w:iCs/>
        </w:rPr>
        <w:t>after</w:t>
      </w:r>
      <w:r w:rsidR="003B466E" w:rsidRPr="001A15CE">
        <w:rPr>
          <w:b/>
        </w:rPr>
        <w:t xml:space="preserve"> the due date.  </w:t>
      </w:r>
      <w:r w:rsidR="003B466E">
        <w:rPr>
          <w:sz w:val="23"/>
          <w:szCs w:val="23"/>
        </w:rPr>
        <w:t>Solutions to the homework assignments will be provided after the due date.  While I encourage you to discuss homework problems with your classmates, y</w:t>
      </w:r>
      <w:r w:rsidR="003B466E">
        <w:t xml:space="preserve">our final write-up should be </w:t>
      </w:r>
      <w:r w:rsidR="003B466E">
        <w:rPr>
          <w:b/>
          <w:bCs/>
        </w:rPr>
        <w:t>your own</w:t>
      </w:r>
      <w:r w:rsidR="003B466E">
        <w:t xml:space="preserve"> work, should be written in </w:t>
      </w:r>
      <w:r w:rsidR="003B466E">
        <w:rPr>
          <w:b/>
        </w:rPr>
        <w:t>your own</w:t>
      </w:r>
      <w:r w:rsidR="003B466E">
        <w:t xml:space="preserve"> words, should represent </w:t>
      </w:r>
      <w:r w:rsidR="003B466E">
        <w:rPr>
          <w:b/>
          <w:bCs/>
        </w:rPr>
        <w:t xml:space="preserve">your own </w:t>
      </w:r>
      <w:r w:rsidR="003B466E">
        <w:t xml:space="preserve">understanding of the material, and should </w:t>
      </w:r>
      <w:r w:rsidR="003B466E">
        <w:rPr>
          <w:b/>
          <w:bCs/>
        </w:rPr>
        <w:t>not</w:t>
      </w:r>
      <w:r w:rsidR="003B466E">
        <w:t xml:space="preserve"> be shared directly with other students.  If you have any questions as to what constitutes acceptable collaboration, please see me.  Copying the solution from the internet is also not acceptable.   </w:t>
      </w:r>
      <w:r w:rsidR="003B466E">
        <w:rPr>
          <w:b/>
          <w:bCs/>
        </w:rPr>
        <w:t xml:space="preserve">In order to earn full credit for a homework problem, you must show your work and include explanations of your approach.  Being able to effectively communicate the solution to a problem is an important course objective. </w:t>
      </w:r>
      <w:r w:rsidR="003B466E">
        <w:t xml:space="preserve">  On the weeks with an exam, you will not turn in your homework.  I will provide solutions for you to use in preparing for the exam.  </w:t>
      </w:r>
      <w:r w:rsidR="003B466E">
        <w:rPr>
          <w:b/>
          <w:bCs/>
        </w:rPr>
        <w:t xml:space="preserve">Problems will not be accepted late, but your assignment with the lowest score will not count toward your semester grade.  The drop-grade </w:t>
      </w:r>
      <w:r w:rsidR="003B466E" w:rsidRPr="00FB0E2A">
        <w:rPr>
          <w:b/>
          <w:bCs/>
        </w:rPr>
        <w:t xml:space="preserve">is </w:t>
      </w:r>
      <w:r w:rsidR="003B466E" w:rsidRPr="00FB0E2A">
        <w:rPr>
          <w:b/>
        </w:rPr>
        <w:t>intended to allow for unforeseen circumstances such as an illness.  It is highly recommended that you reserve your drop-grade for such a purpose.</w:t>
      </w:r>
      <w:r w:rsidR="00FF5D01">
        <w:rPr>
          <w:b/>
          <w:bCs/>
        </w:rPr>
        <w:t xml:space="preserve"> </w:t>
      </w:r>
    </w:p>
    <w:p w14:paraId="238CB7F3" w14:textId="77777777" w:rsidR="00CA45E5" w:rsidRPr="00285BF9" w:rsidRDefault="00285BF9">
      <w:pPr>
        <w:tabs>
          <w:tab w:val="left" w:pos="3960"/>
        </w:tabs>
        <w:rPr>
          <w:i/>
          <w:iCs/>
        </w:rPr>
      </w:pPr>
      <w:r>
        <w:t xml:space="preserve">     </w:t>
      </w:r>
      <w:r w:rsidRPr="00285BF9">
        <w:rPr>
          <w:i/>
        </w:rPr>
        <w:t xml:space="preserve"> </w:t>
      </w:r>
      <w:r w:rsidR="005B3146">
        <w:rPr>
          <w:i/>
        </w:rPr>
        <w:t>As part of the</w:t>
      </w:r>
      <w:r w:rsidRPr="00285BF9">
        <w:rPr>
          <w:i/>
        </w:rPr>
        <w:t xml:space="preserve"> </w:t>
      </w:r>
      <w:r w:rsidR="005B3146">
        <w:rPr>
          <w:i/>
        </w:rPr>
        <w:t xml:space="preserve">first </w:t>
      </w:r>
      <w:r w:rsidRPr="00285BF9">
        <w:rPr>
          <w:i/>
        </w:rPr>
        <w:t>homework assignment, y</w:t>
      </w:r>
      <w:r w:rsidRPr="00285BF9">
        <w:rPr>
          <w:i/>
          <w:iCs/>
        </w:rPr>
        <w:t>ou will be given the task of providing me a photo of yourself and filling out a survey.  This is to help me learn names and get to know students in the class.  Details about this assignment will be given during the first week of class.</w:t>
      </w:r>
    </w:p>
    <w:p w14:paraId="6879B7EC" w14:textId="77777777" w:rsidR="00CA45E5" w:rsidRDefault="00CA45E5">
      <w:pPr>
        <w:tabs>
          <w:tab w:val="left" w:pos="3960"/>
        </w:tabs>
      </w:pPr>
    </w:p>
    <w:p w14:paraId="2091BFFD" w14:textId="77777777" w:rsidR="003B466E" w:rsidRDefault="00CA45E5" w:rsidP="003B466E">
      <w:pPr>
        <w:tabs>
          <w:tab w:val="left" w:pos="3960"/>
        </w:tabs>
      </w:pPr>
      <w:r>
        <w:rPr>
          <w:b/>
          <w:bCs/>
          <w:u w:val="single"/>
        </w:rPr>
        <w:t>Laboratory</w:t>
      </w:r>
      <w:r>
        <w:rPr>
          <w:b/>
          <w:bCs/>
        </w:rPr>
        <w:t>:</w:t>
      </w:r>
      <w:r>
        <w:t xml:space="preserve">  </w:t>
      </w:r>
      <w:r w:rsidR="003B466E">
        <w:t xml:space="preserve">There will be </w:t>
      </w:r>
      <w:r w:rsidR="00D837E0">
        <w:t>twelve</w:t>
      </w:r>
      <w:r w:rsidR="003B466E">
        <w:t xml:space="preserve"> graded laboratory sessions during the semester.  Each session will be of equal weight, and labs will contribute to 12% of your semester grade.  </w:t>
      </w:r>
      <w:r w:rsidR="003B466E">
        <w:rPr>
          <w:i/>
          <w:iCs/>
          <w:u w:val="single"/>
        </w:rPr>
        <w:t>One lab score is dropped</w:t>
      </w:r>
      <w:r w:rsidR="003B466E">
        <w:t xml:space="preserve">.  This drop-grade is intended to allow for unforeseen circumstances such as an illness.  It is highly recommended that you reserve your drop-grade for such a purpose.  </w:t>
      </w:r>
      <w:r w:rsidR="003B466E">
        <w:rPr>
          <w:b/>
          <w:bCs/>
        </w:rPr>
        <w:t>Be warned:</w:t>
      </w:r>
      <w:r w:rsidR="003B466E">
        <w:t xml:space="preserve">  Since this course satisfies a lab requirement, it is necessary to pass the lab portion alone in order to pass the course.  In other words, if your lab </w:t>
      </w:r>
      <w:smartTag w:uri="urn:schemas-microsoft-com:office:smarttags" w:element="PersonName">
        <w:r w:rsidR="003B466E">
          <w:t>aver</w:t>
        </w:r>
      </w:smartTag>
      <w:r w:rsidR="003B466E">
        <w:t xml:space="preserve">age is below 60% you fail the course regardless of your homework and exam </w:t>
      </w:r>
      <w:smartTag w:uri="urn:schemas-microsoft-com:office:smarttags" w:element="PersonName">
        <w:r w:rsidR="003B466E">
          <w:t>aver</w:t>
        </w:r>
      </w:smartTag>
      <w:r w:rsidR="003B466E">
        <w:t xml:space="preserve">ages. </w:t>
      </w:r>
    </w:p>
    <w:p w14:paraId="127F0BEE" w14:textId="77777777" w:rsidR="00CA45E5" w:rsidRDefault="00CA45E5">
      <w:pPr>
        <w:tabs>
          <w:tab w:val="left" w:pos="3960"/>
        </w:tabs>
      </w:pPr>
    </w:p>
    <w:p w14:paraId="2EF953B9" w14:textId="77777777" w:rsidR="006E09BD" w:rsidRDefault="00CA45E5">
      <w:pPr>
        <w:tabs>
          <w:tab w:val="left" w:pos="3960"/>
        </w:tabs>
        <w:rPr>
          <w:b/>
          <w:bCs/>
          <w:u w:val="single"/>
        </w:rPr>
      </w:pPr>
      <w:r>
        <w:rPr>
          <w:b/>
          <w:bCs/>
          <w:u w:val="single"/>
        </w:rPr>
        <w:t>Examinations</w:t>
      </w:r>
      <w:r>
        <w:rPr>
          <w:b/>
          <w:bCs/>
        </w:rPr>
        <w:t>:</w:t>
      </w:r>
      <w:r>
        <w:t xml:space="preserve">  There will be four examinations.  Three of them will be 50-minute exams given during the scheduled lecture time.  The fourth exam will be administered during the scheduled final examination period.  The final </w:t>
      </w:r>
      <w:r w:rsidR="003B466E">
        <w:t>will have two parts.  One part will be similar in format to the previous three exams, testing you on Unit IV.  There will also be a second part that is cumulative for the semester.</w:t>
      </w:r>
      <w:r>
        <w:t xml:space="preserve">    </w:t>
      </w:r>
    </w:p>
    <w:p w14:paraId="2E0DA4C5" w14:textId="77777777" w:rsidR="00CA45E5" w:rsidRPr="00450720" w:rsidRDefault="00CA45E5">
      <w:pPr>
        <w:tabs>
          <w:tab w:val="left" w:pos="3960"/>
        </w:tabs>
      </w:pPr>
    </w:p>
    <w:p w14:paraId="5C76D4C2" w14:textId="77777777" w:rsidR="003B466E" w:rsidRPr="00450720" w:rsidRDefault="003B466E" w:rsidP="003B466E">
      <w:pPr>
        <w:tabs>
          <w:tab w:val="left" w:pos="3960"/>
        </w:tabs>
        <w:rPr>
          <w:b/>
          <w:bCs/>
          <w:u w:val="single"/>
        </w:rPr>
      </w:pPr>
      <w:r w:rsidRPr="00450720">
        <w:rPr>
          <w:b/>
          <w:bCs/>
          <w:u w:val="single"/>
        </w:rPr>
        <w:t>Exam Schedule:</w:t>
      </w:r>
    </w:p>
    <w:p w14:paraId="55CD0359" w14:textId="77777777" w:rsidR="003B466E" w:rsidRPr="00DE1BFD" w:rsidRDefault="003B466E" w:rsidP="003B466E">
      <w:pPr>
        <w:tabs>
          <w:tab w:val="left" w:pos="3960"/>
        </w:tabs>
        <w:rPr>
          <w:sz w:val="22"/>
          <w:szCs w:val="22"/>
        </w:rPr>
      </w:pPr>
      <w:r w:rsidRPr="00DE1BFD">
        <w:rPr>
          <w:sz w:val="22"/>
          <w:szCs w:val="22"/>
        </w:rPr>
        <w:t>Exam 1 …………………………………</w:t>
      </w:r>
      <w:r w:rsidR="00C046AD" w:rsidRPr="00DE1BFD">
        <w:rPr>
          <w:sz w:val="22"/>
          <w:szCs w:val="22"/>
          <w:u w:val="single"/>
        </w:rPr>
        <w:t>Thursday, September 2</w:t>
      </w:r>
      <w:r w:rsidR="000B2614" w:rsidRPr="00DE1BFD">
        <w:rPr>
          <w:sz w:val="22"/>
          <w:szCs w:val="22"/>
          <w:u w:val="single"/>
        </w:rPr>
        <w:t>7</w:t>
      </w:r>
      <w:r w:rsidR="007175E4" w:rsidRPr="00DE1BFD">
        <w:rPr>
          <w:sz w:val="22"/>
          <w:szCs w:val="22"/>
          <w:u w:val="single"/>
        </w:rPr>
        <w:t>, during lecture</w:t>
      </w:r>
    </w:p>
    <w:p w14:paraId="35064440" w14:textId="77777777" w:rsidR="003B466E" w:rsidRPr="00DE1BFD" w:rsidRDefault="003B466E" w:rsidP="003B466E">
      <w:pPr>
        <w:tabs>
          <w:tab w:val="left" w:pos="3960"/>
        </w:tabs>
        <w:rPr>
          <w:sz w:val="22"/>
          <w:szCs w:val="22"/>
        </w:rPr>
      </w:pPr>
      <w:r w:rsidRPr="00DE1BFD">
        <w:rPr>
          <w:sz w:val="22"/>
          <w:szCs w:val="22"/>
        </w:rPr>
        <w:t>Exam 2 …………………………………</w:t>
      </w:r>
      <w:r w:rsidR="00C046AD" w:rsidRPr="00DE1BFD">
        <w:rPr>
          <w:sz w:val="22"/>
          <w:szCs w:val="22"/>
          <w:u w:val="single"/>
        </w:rPr>
        <w:t>Thursday, October 2</w:t>
      </w:r>
      <w:r w:rsidR="000B2614" w:rsidRPr="00DE1BFD">
        <w:rPr>
          <w:sz w:val="22"/>
          <w:szCs w:val="22"/>
          <w:u w:val="single"/>
        </w:rPr>
        <w:t>5</w:t>
      </w:r>
      <w:r w:rsidR="007175E4" w:rsidRPr="00DE1BFD">
        <w:rPr>
          <w:sz w:val="22"/>
          <w:szCs w:val="22"/>
          <w:u w:val="single"/>
        </w:rPr>
        <w:t>, during lecture</w:t>
      </w:r>
    </w:p>
    <w:p w14:paraId="4C7519B3" w14:textId="77777777" w:rsidR="003B466E" w:rsidRPr="00DE1BFD" w:rsidRDefault="003B466E" w:rsidP="003B466E">
      <w:pPr>
        <w:tabs>
          <w:tab w:val="left" w:pos="3960"/>
        </w:tabs>
        <w:rPr>
          <w:sz w:val="22"/>
          <w:szCs w:val="22"/>
          <w:u w:val="single"/>
        </w:rPr>
      </w:pPr>
      <w:r w:rsidRPr="00DE1BFD">
        <w:rPr>
          <w:sz w:val="22"/>
          <w:szCs w:val="22"/>
        </w:rPr>
        <w:t>Exam 3…………………………</w:t>
      </w:r>
      <w:r w:rsidR="00C046AD" w:rsidRPr="00DE1BFD">
        <w:rPr>
          <w:sz w:val="22"/>
          <w:szCs w:val="22"/>
        </w:rPr>
        <w:t>……</w:t>
      </w:r>
      <w:proofErr w:type="gramStart"/>
      <w:r w:rsidR="00C046AD" w:rsidRPr="00DE1BFD">
        <w:rPr>
          <w:sz w:val="22"/>
          <w:szCs w:val="22"/>
        </w:rPr>
        <w:t>….</w:t>
      </w:r>
      <w:r w:rsidR="00C046AD" w:rsidRPr="00DE1BFD">
        <w:rPr>
          <w:sz w:val="22"/>
          <w:szCs w:val="22"/>
          <w:u w:val="single"/>
        </w:rPr>
        <w:t>Tuesday</w:t>
      </w:r>
      <w:proofErr w:type="gramEnd"/>
      <w:r w:rsidR="00C046AD" w:rsidRPr="00DE1BFD">
        <w:rPr>
          <w:sz w:val="22"/>
          <w:szCs w:val="22"/>
          <w:u w:val="single"/>
        </w:rPr>
        <w:t>, November 2</w:t>
      </w:r>
      <w:r w:rsidR="000B2614" w:rsidRPr="00DE1BFD">
        <w:rPr>
          <w:sz w:val="22"/>
          <w:szCs w:val="22"/>
          <w:u w:val="single"/>
        </w:rPr>
        <w:t>0</w:t>
      </w:r>
      <w:r w:rsidR="007175E4" w:rsidRPr="00DE1BFD">
        <w:rPr>
          <w:sz w:val="22"/>
          <w:szCs w:val="22"/>
          <w:u w:val="single"/>
        </w:rPr>
        <w:t>, during lecture</w:t>
      </w:r>
    </w:p>
    <w:p w14:paraId="4367C8AF" w14:textId="77777777" w:rsidR="00C046AD" w:rsidRPr="00DE1BFD" w:rsidRDefault="00C046AD" w:rsidP="00C046AD">
      <w:pPr>
        <w:tabs>
          <w:tab w:val="left" w:pos="3960"/>
        </w:tabs>
        <w:rPr>
          <w:sz w:val="22"/>
          <w:szCs w:val="22"/>
        </w:rPr>
      </w:pPr>
      <w:r w:rsidRPr="00DE1BFD">
        <w:rPr>
          <w:sz w:val="22"/>
          <w:szCs w:val="22"/>
        </w:rPr>
        <w:t>Exam 4 (final)…………………………...</w:t>
      </w:r>
      <w:r w:rsidR="000B2614" w:rsidRPr="00DE1BFD">
        <w:rPr>
          <w:sz w:val="22"/>
          <w:szCs w:val="22"/>
          <w:u w:val="single"/>
        </w:rPr>
        <w:t>Wednesday</w:t>
      </w:r>
      <w:r w:rsidR="007175E4" w:rsidRPr="00DE1BFD">
        <w:rPr>
          <w:sz w:val="22"/>
          <w:szCs w:val="22"/>
          <w:u w:val="single"/>
        </w:rPr>
        <w:t>, December 1</w:t>
      </w:r>
      <w:r w:rsidR="000B2614" w:rsidRPr="00DE1BFD">
        <w:rPr>
          <w:sz w:val="22"/>
          <w:szCs w:val="22"/>
          <w:u w:val="single"/>
        </w:rPr>
        <w:t>9</w:t>
      </w:r>
      <w:r w:rsidR="007175E4" w:rsidRPr="00DE1BFD">
        <w:rPr>
          <w:sz w:val="22"/>
          <w:szCs w:val="22"/>
          <w:u w:val="single"/>
        </w:rPr>
        <w:t xml:space="preserve">, </w:t>
      </w:r>
      <w:r w:rsidR="000B2614" w:rsidRPr="00DE1BFD">
        <w:rPr>
          <w:sz w:val="22"/>
          <w:szCs w:val="22"/>
          <w:u w:val="single"/>
        </w:rPr>
        <w:t>10</w:t>
      </w:r>
      <w:r w:rsidR="007175E4" w:rsidRPr="00DE1BFD">
        <w:rPr>
          <w:sz w:val="22"/>
          <w:szCs w:val="22"/>
          <w:u w:val="single"/>
        </w:rPr>
        <w:t>:</w:t>
      </w:r>
      <w:r w:rsidR="000B2614" w:rsidRPr="00DE1BFD">
        <w:rPr>
          <w:sz w:val="22"/>
          <w:szCs w:val="22"/>
          <w:u w:val="single"/>
        </w:rPr>
        <w:t>1</w:t>
      </w:r>
      <w:r w:rsidR="007175E4" w:rsidRPr="00DE1BFD">
        <w:rPr>
          <w:sz w:val="22"/>
          <w:szCs w:val="22"/>
          <w:u w:val="single"/>
        </w:rPr>
        <w:t xml:space="preserve">5 </w:t>
      </w:r>
      <w:r w:rsidR="000B2614" w:rsidRPr="00DE1BFD">
        <w:rPr>
          <w:sz w:val="22"/>
          <w:szCs w:val="22"/>
          <w:u w:val="single"/>
        </w:rPr>
        <w:t>a</w:t>
      </w:r>
      <w:r w:rsidR="007175E4" w:rsidRPr="00DE1BFD">
        <w:rPr>
          <w:sz w:val="22"/>
          <w:szCs w:val="22"/>
          <w:u w:val="single"/>
        </w:rPr>
        <w:t xml:space="preserve">.m. – </w:t>
      </w:r>
      <w:r w:rsidR="000B2614" w:rsidRPr="00DE1BFD">
        <w:rPr>
          <w:sz w:val="22"/>
          <w:szCs w:val="22"/>
          <w:u w:val="single"/>
        </w:rPr>
        <w:t>12</w:t>
      </w:r>
      <w:r w:rsidR="007175E4" w:rsidRPr="00DE1BFD">
        <w:rPr>
          <w:sz w:val="22"/>
          <w:szCs w:val="22"/>
          <w:u w:val="single"/>
        </w:rPr>
        <w:t>:</w:t>
      </w:r>
      <w:r w:rsidR="000B2614" w:rsidRPr="00DE1BFD">
        <w:rPr>
          <w:sz w:val="22"/>
          <w:szCs w:val="22"/>
          <w:u w:val="single"/>
        </w:rPr>
        <w:t>1</w:t>
      </w:r>
      <w:r w:rsidR="007175E4" w:rsidRPr="00DE1BFD">
        <w:rPr>
          <w:sz w:val="22"/>
          <w:szCs w:val="22"/>
          <w:u w:val="single"/>
        </w:rPr>
        <w:t>5 p.m.</w:t>
      </w:r>
    </w:p>
    <w:p w14:paraId="7F8AC78C" w14:textId="77777777" w:rsidR="003B466E" w:rsidRDefault="003B466E" w:rsidP="003B466E">
      <w:pPr>
        <w:tabs>
          <w:tab w:val="left" w:pos="3960"/>
        </w:tabs>
        <w:rPr>
          <w:b/>
          <w:bCs/>
          <w:u w:val="single"/>
        </w:rPr>
      </w:pPr>
    </w:p>
    <w:p w14:paraId="0A164E3C" w14:textId="77777777" w:rsidR="003B466E" w:rsidRDefault="003B466E" w:rsidP="003B466E">
      <w:pPr>
        <w:tabs>
          <w:tab w:val="left" w:pos="3960"/>
        </w:tabs>
      </w:pPr>
      <w:r>
        <w:rPr>
          <w:b/>
          <w:bCs/>
          <w:u w:val="single"/>
        </w:rPr>
        <w:t>Semester Grade Calculation</w:t>
      </w:r>
      <w:r>
        <w:t xml:space="preserve">:  </w:t>
      </w:r>
    </w:p>
    <w:p w14:paraId="14C3F764" w14:textId="77777777" w:rsidR="003B466E" w:rsidRPr="00DE1BFD" w:rsidRDefault="003B466E" w:rsidP="003B466E">
      <w:pPr>
        <w:pStyle w:val="BodyTextIndent"/>
        <w:ind w:left="0"/>
        <w:rPr>
          <w:sz w:val="22"/>
          <w:szCs w:val="22"/>
        </w:rPr>
      </w:pPr>
      <w:r w:rsidRPr="00DE1BFD">
        <w:rPr>
          <w:sz w:val="22"/>
          <w:szCs w:val="22"/>
        </w:rPr>
        <w:t xml:space="preserve">Homework </w:t>
      </w:r>
      <w:r w:rsidRPr="00DE1BFD">
        <w:rPr>
          <w:sz w:val="22"/>
          <w:szCs w:val="22"/>
        </w:rPr>
        <w:tab/>
      </w:r>
      <w:r w:rsidRPr="00DE1BFD">
        <w:rPr>
          <w:sz w:val="22"/>
          <w:szCs w:val="22"/>
        </w:rPr>
        <w:tab/>
      </w:r>
      <w:r w:rsidRPr="00DE1BFD">
        <w:rPr>
          <w:sz w:val="22"/>
          <w:szCs w:val="22"/>
        </w:rPr>
        <w:tab/>
        <w:t>12 %</w:t>
      </w:r>
    </w:p>
    <w:p w14:paraId="3CF67585" w14:textId="77777777" w:rsidR="003B466E" w:rsidRPr="00DE1BFD" w:rsidRDefault="003B466E" w:rsidP="003B466E">
      <w:pPr>
        <w:pStyle w:val="BodyTextIndent"/>
        <w:ind w:left="0"/>
        <w:rPr>
          <w:sz w:val="22"/>
          <w:szCs w:val="22"/>
        </w:rPr>
      </w:pPr>
      <w:r w:rsidRPr="00DE1BFD">
        <w:rPr>
          <w:sz w:val="22"/>
          <w:szCs w:val="22"/>
        </w:rPr>
        <w:t>Labs</w:t>
      </w:r>
      <w:r w:rsidRPr="00DE1BFD">
        <w:rPr>
          <w:sz w:val="22"/>
          <w:szCs w:val="22"/>
        </w:rPr>
        <w:tab/>
      </w:r>
      <w:r w:rsidRPr="00DE1BFD">
        <w:rPr>
          <w:sz w:val="22"/>
          <w:szCs w:val="22"/>
        </w:rPr>
        <w:tab/>
      </w:r>
      <w:r w:rsidRPr="00DE1BFD">
        <w:rPr>
          <w:sz w:val="22"/>
          <w:szCs w:val="22"/>
        </w:rPr>
        <w:tab/>
        <w:t>12 %</w:t>
      </w:r>
    </w:p>
    <w:p w14:paraId="56074003" w14:textId="77777777" w:rsidR="003B466E" w:rsidRPr="00DE1BFD" w:rsidRDefault="003B466E" w:rsidP="003B466E">
      <w:pPr>
        <w:pStyle w:val="BodyTextIndent"/>
        <w:ind w:left="0"/>
        <w:rPr>
          <w:sz w:val="22"/>
          <w:szCs w:val="22"/>
        </w:rPr>
      </w:pPr>
      <w:r w:rsidRPr="00DE1BFD">
        <w:rPr>
          <w:sz w:val="22"/>
          <w:szCs w:val="22"/>
        </w:rPr>
        <w:t>Midterm Exams (3 @ 15% each)</w:t>
      </w:r>
      <w:proofErr w:type="gramStart"/>
      <w:r w:rsidRPr="00DE1BFD">
        <w:rPr>
          <w:sz w:val="22"/>
          <w:szCs w:val="22"/>
        </w:rPr>
        <w:tab/>
        <w:t xml:space="preserve">  </w:t>
      </w:r>
      <w:r w:rsidRPr="00DE1BFD">
        <w:rPr>
          <w:sz w:val="22"/>
          <w:szCs w:val="22"/>
        </w:rPr>
        <w:tab/>
      </w:r>
      <w:proofErr w:type="gramEnd"/>
      <w:r w:rsidRPr="00DE1BFD">
        <w:rPr>
          <w:sz w:val="22"/>
          <w:szCs w:val="22"/>
        </w:rPr>
        <w:tab/>
        <w:t>45 %</w:t>
      </w:r>
    </w:p>
    <w:p w14:paraId="6F2FA4FA" w14:textId="77777777" w:rsidR="003B466E" w:rsidRPr="00DE1BFD" w:rsidRDefault="003B466E" w:rsidP="003B466E">
      <w:pPr>
        <w:pStyle w:val="BodyTextIndent"/>
        <w:ind w:left="0"/>
        <w:rPr>
          <w:sz w:val="22"/>
          <w:szCs w:val="22"/>
        </w:rPr>
      </w:pPr>
      <w:r w:rsidRPr="00DE1BFD">
        <w:rPr>
          <w:sz w:val="22"/>
          <w:szCs w:val="22"/>
        </w:rPr>
        <w:t>Final Exam</w:t>
      </w:r>
      <w:r w:rsidR="002073D0" w:rsidRPr="00DE1BFD">
        <w:rPr>
          <w:sz w:val="22"/>
          <w:szCs w:val="22"/>
        </w:rPr>
        <w:t xml:space="preserve"> (15% for each part)</w:t>
      </w:r>
      <w:r w:rsidRPr="00DE1BFD">
        <w:rPr>
          <w:sz w:val="22"/>
          <w:szCs w:val="22"/>
        </w:rPr>
        <w:tab/>
      </w:r>
      <w:r w:rsidRPr="00DE1BFD">
        <w:rPr>
          <w:sz w:val="22"/>
          <w:szCs w:val="22"/>
        </w:rPr>
        <w:tab/>
      </w:r>
      <w:r w:rsidRPr="00DE1BFD">
        <w:rPr>
          <w:sz w:val="22"/>
          <w:szCs w:val="22"/>
        </w:rPr>
        <w:tab/>
        <w:t>30%</w:t>
      </w:r>
    </w:p>
    <w:p w14:paraId="11D90E9F" w14:textId="77777777" w:rsidR="003B466E" w:rsidRPr="00DE1BFD" w:rsidRDefault="003B466E" w:rsidP="003B466E">
      <w:pPr>
        <w:pStyle w:val="BodyTextIndent"/>
        <w:ind w:left="0"/>
        <w:rPr>
          <w:sz w:val="22"/>
          <w:szCs w:val="22"/>
          <w:u w:val="single"/>
        </w:rPr>
      </w:pPr>
      <w:r w:rsidRPr="00DE1BFD">
        <w:rPr>
          <w:sz w:val="22"/>
          <w:szCs w:val="22"/>
          <w:u w:val="single"/>
        </w:rPr>
        <w:t>Photo Assignment</w:t>
      </w:r>
      <w:r w:rsidRPr="00DE1BFD">
        <w:rPr>
          <w:sz w:val="22"/>
          <w:szCs w:val="22"/>
          <w:u w:val="single"/>
        </w:rPr>
        <w:tab/>
        <w:t xml:space="preserve">                    1 % </w:t>
      </w:r>
    </w:p>
    <w:p w14:paraId="4F12B0B8" w14:textId="77777777" w:rsidR="003B466E" w:rsidRPr="00DE1BFD" w:rsidRDefault="003B466E" w:rsidP="003B466E">
      <w:pPr>
        <w:pStyle w:val="BodyTextIndent"/>
        <w:ind w:left="0"/>
        <w:rPr>
          <w:sz w:val="22"/>
          <w:szCs w:val="22"/>
        </w:rPr>
      </w:pPr>
      <w:r w:rsidRPr="00DE1BFD">
        <w:rPr>
          <w:sz w:val="22"/>
          <w:szCs w:val="22"/>
        </w:rPr>
        <w:t>Total</w:t>
      </w:r>
      <w:r w:rsidRPr="00DE1BFD">
        <w:rPr>
          <w:sz w:val="22"/>
          <w:szCs w:val="22"/>
        </w:rPr>
        <w:tab/>
      </w:r>
      <w:r w:rsidRPr="00DE1BFD">
        <w:rPr>
          <w:sz w:val="22"/>
          <w:szCs w:val="22"/>
        </w:rPr>
        <w:tab/>
      </w:r>
      <w:r w:rsidRPr="00DE1BFD">
        <w:rPr>
          <w:sz w:val="22"/>
          <w:szCs w:val="22"/>
        </w:rPr>
        <w:tab/>
        <w:t>100 % (crazy how that works)</w:t>
      </w:r>
    </w:p>
    <w:p w14:paraId="1B125D36" w14:textId="77777777" w:rsidR="003B466E" w:rsidRDefault="003B466E" w:rsidP="003B466E">
      <w:pPr>
        <w:pStyle w:val="BodyTextIndent"/>
        <w:ind w:left="0"/>
        <w:rPr>
          <w:rFonts w:eastAsia="Calibri"/>
          <w:color w:val="000000"/>
          <w:lang w:eastAsia="en-US"/>
        </w:rPr>
      </w:pPr>
    </w:p>
    <w:p w14:paraId="2A8E9658" w14:textId="77777777" w:rsidR="003B466E" w:rsidRDefault="003B466E" w:rsidP="003B466E">
      <w:pPr>
        <w:pStyle w:val="BodyTextIndent"/>
        <w:ind w:left="0"/>
        <w:rPr>
          <w:rFonts w:eastAsia="Calibri"/>
          <w:color w:val="000000"/>
          <w:lang w:eastAsia="en-US"/>
        </w:rPr>
        <w:sectPr w:rsidR="003B466E" w:rsidSect="003B466E">
          <w:footerReference w:type="default" r:id="rId7"/>
          <w:endnotePr>
            <w:numFmt w:val="decimal"/>
          </w:endnotePr>
          <w:type w:val="continuous"/>
          <w:pgSz w:w="12240" w:h="15840" w:code="1"/>
          <w:pgMar w:top="1080" w:right="1080" w:bottom="1080" w:left="1080" w:header="720" w:footer="720" w:gutter="0"/>
          <w:cols w:space="720"/>
          <w:noEndnote/>
          <w:docGrid w:linePitch="326"/>
        </w:sectPr>
      </w:pPr>
    </w:p>
    <w:p w14:paraId="3B2A6A83" w14:textId="77777777" w:rsidR="003B466E" w:rsidRDefault="003B466E" w:rsidP="003B466E">
      <w:pPr>
        <w:rPr>
          <w:rFonts w:eastAsia="Calibri"/>
          <w:color w:val="000000"/>
        </w:rPr>
      </w:pPr>
    </w:p>
    <w:p w14:paraId="6544F46F" w14:textId="77777777" w:rsidR="003B466E" w:rsidRPr="00521390" w:rsidRDefault="003B466E" w:rsidP="003B466E">
      <w:pPr>
        <w:pStyle w:val="BodyTextIndent"/>
        <w:ind w:left="0"/>
        <w:rPr>
          <w:rFonts w:eastAsia="Calibri"/>
          <w:color w:val="000000"/>
          <w:lang w:eastAsia="en-US"/>
        </w:rPr>
      </w:pPr>
      <w:r w:rsidRPr="00521390">
        <w:rPr>
          <w:rFonts w:eastAsia="Calibri"/>
          <w:color w:val="000000"/>
          <w:lang w:eastAsia="en-US"/>
        </w:rPr>
        <w:t xml:space="preserve">Your grades </w:t>
      </w:r>
      <w:r>
        <w:rPr>
          <w:rFonts w:eastAsia="Calibri"/>
          <w:color w:val="000000"/>
          <w:lang w:eastAsia="en-US"/>
        </w:rPr>
        <w:t>on individual assignments</w:t>
      </w:r>
      <w:r w:rsidRPr="00521390">
        <w:rPr>
          <w:rFonts w:eastAsia="Calibri"/>
          <w:color w:val="000000"/>
          <w:lang w:eastAsia="en-US"/>
        </w:rPr>
        <w:t xml:space="preserve"> will be posted periodically on D2L</w:t>
      </w:r>
      <w:r>
        <w:rPr>
          <w:rFonts w:eastAsia="Calibri"/>
          <w:color w:val="000000"/>
          <w:lang w:eastAsia="en-US"/>
        </w:rPr>
        <w:t xml:space="preserve"> </w:t>
      </w:r>
      <w:r w:rsidRPr="00521390">
        <w:rPr>
          <w:rFonts w:eastAsia="Calibri"/>
          <w:color w:val="000000"/>
          <w:lang w:eastAsia="en-US"/>
        </w:rPr>
        <w:t xml:space="preserve">(updated every 2-3 weeks). </w:t>
      </w:r>
      <w:r w:rsidRPr="00521390">
        <w:rPr>
          <w:rFonts w:eastAsia="Calibri"/>
          <w:color w:val="000000"/>
          <w:u w:val="single"/>
          <w:lang w:eastAsia="en-US"/>
        </w:rPr>
        <w:t xml:space="preserve">If you have any questions on the grades </w:t>
      </w:r>
      <w:r>
        <w:rPr>
          <w:rFonts w:eastAsia="Calibri"/>
          <w:color w:val="000000"/>
          <w:u w:val="single"/>
          <w:lang w:eastAsia="en-US"/>
        </w:rPr>
        <w:t>po</w:t>
      </w:r>
      <w:r w:rsidRPr="00521390">
        <w:rPr>
          <w:rFonts w:eastAsia="Calibri"/>
          <w:color w:val="000000"/>
          <w:u w:val="single"/>
          <w:lang w:eastAsia="en-US"/>
        </w:rPr>
        <w:t>sted, please contact me immediately so any errors can be corrected.</w:t>
      </w:r>
      <w:r>
        <w:rPr>
          <w:rFonts w:eastAsia="Calibri"/>
          <w:color w:val="000000"/>
          <w:lang w:eastAsia="en-US"/>
        </w:rPr>
        <w:t xml:space="preserve">  The scale for the final semester grade is shown to the right.</w:t>
      </w:r>
    </w:p>
    <w:p w14:paraId="21624627" w14:textId="77777777" w:rsidR="003B466E" w:rsidRDefault="003B466E" w:rsidP="003B466E">
      <w:pPr>
        <w:pStyle w:val="BodyTextIndent"/>
        <w:ind w:left="0"/>
        <w:rPr>
          <w:rFonts w:eastAsia="Calibri"/>
          <w:color w:val="000000"/>
          <w:u w:val="single"/>
          <w:lang w:eastAsia="en-US"/>
        </w:rPr>
      </w:pPr>
    </w:p>
    <w:p w14:paraId="522A1B5C" w14:textId="77777777" w:rsidR="003B466E" w:rsidRDefault="003B466E" w:rsidP="003B466E">
      <w:pPr>
        <w:pStyle w:val="BodyTextIndent"/>
        <w:ind w:left="0"/>
        <w:rPr>
          <w:rFonts w:eastAsia="Calibri"/>
          <w:color w:val="000000"/>
          <w:u w:val="single"/>
          <w:lang w:eastAsia="en-US"/>
        </w:rPr>
      </w:pPr>
    </w:p>
    <w:p w14:paraId="3468866B" w14:textId="77777777" w:rsidR="003B466E" w:rsidRDefault="003B466E" w:rsidP="003B466E">
      <w:pPr>
        <w:pStyle w:val="BodyTextIndent"/>
        <w:ind w:left="0"/>
        <w:rPr>
          <w:rFonts w:eastAsia="Calibri"/>
          <w:color w:val="000000"/>
          <w:u w:val="single"/>
          <w:lang w:eastAsia="en-US"/>
        </w:rPr>
      </w:pPr>
    </w:p>
    <w:p w14:paraId="28F9833A" w14:textId="77777777" w:rsidR="003B466E" w:rsidRPr="0082529F" w:rsidRDefault="003B466E" w:rsidP="003B466E">
      <w:pPr>
        <w:pStyle w:val="BodyTextInden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4"/>
        <w:gridCol w:w="3084"/>
      </w:tblGrid>
      <w:tr w:rsidR="003B466E" w:rsidRPr="0082529F" w14:paraId="1874DAA9" w14:textId="77777777" w:rsidTr="009C09E9">
        <w:trPr>
          <w:trHeight w:val="111"/>
        </w:trPr>
        <w:tc>
          <w:tcPr>
            <w:tcW w:w="1794" w:type="dxa"/>
          </w:tcPr>
          <w:p w14:paraId="072BFF12" w14:textId="77777777" w:rsidR="003B466E" w:rsidRPr="007724CA" w:rsidRDefault="003B466E" w:rsidP="009C09E9">
            <w:pPr>
              <w:pStyle w:val="Default"/>
              <w:rPr>
                <w:sz w:val="20"/>
                <w:szCs w:val="20"/>
              </w:rPr>
            </w:pPr>
            <w:r w:rsidRPr="007724CA">
              <w:rPr>
                <w:b/>
                <w:bCs/>
                <w:sz w:val="20"/>
                <w:szCs w:val="20"/>
              </w:rPr>
              <w:t xml:space="preserve">A </w:t>
            </w:r>
          </w:p>
        </w:tc>
        <w:tc>
          <w:tcPr>
            <w:tcW w:w="3084" w:type="dxa"/>
          </w:tcPr>
          <w:p w14:paraId="3DE51574" w14:textId="77777777" w:rsidR="003B466E" w:rsidRPr="007724CA" w:rsidRDefault="003B466E" w:rsidP="009C09E9">
            <w:pPr>
              <w:pStyle w:val="Default"/>
              <w:rPr>
                <w:sz w:val="20"/>
                <w:szCs w:val="20"/>
              </w:rPr>
            </w:pPr>
            <w:r w:rsidRPr="007724CA">
              <w:rPr>
                <w:sz w:val="20"/>
                <w:szCs w:val="20"/>
              </w:rPr>
              <w:t xml:space="preserve">93-100% </w:t>
            </w:r>
          </w:p>
        </w:tc>
      </w:tr>
      <w:tr w:rsidR="003B466E" w:rsidRPr="0082529F" w14:paraId="1DBCEE38" w14:textId="77777777" w:rsidTr="009C09E9">
        <w:trPr>
          <w:trHeight w:val="111"/>
        </w:trPr>
        <w:tc>
          <w:tcPr>
            <w:tcW w:w="1794" w:type="dxa"/>
          </w:tcPr>
          <w:p w14:paraId="55F53EDD" w14:textId="77777777" w:rsidR="003B466E" w:rsidRPr="007724CA" w:rsidRDefault="003B466E" w:rsidP="009C09E9">
            <w:pPr>
              <w:pStyle w:val="Default"/>
              <w:rPr>
                <w:sz w:val="20"/>
                <w:szCs w:val="20"/>
              </w:rPr>
            </w:pPr>
            <w:r w:rsidRPr="007724CA">
              <w:rPr>
                <w:b/>
                <w:bCs/>
                <w:sz w:val="20"/>
                <w:szCs w:val="20"/>
              </w:rPr>
              <w:t xml:space="preserve">A- </w:t>
            </w:r>
          </w:p>
        </w:tc>
        <w:tc>
          <w:tcPr>
            <w:tcW w:w="3084" w:type="dxa"/>
          </w:tcPr>
          <w:p w14:paraId="3C798A57" w14:textId="77777777" w:rsidR="003B466E" w:rsidRPr="007724CA" w:rsidRDefault="003B466E" w:rsidP="009C09E9">
            <w:pPr>
              <w:pStyle w:val="Default"/>
              <w:rPr>
                <w:sz w:val="20"/>
                <w:szCs w:val="20"/>
              </w:rPr>
            </w:pPr>
            <w:r w:rsidRPr="007724CA">
              <w:rPr>
                <w:sz w:val="20"/>
                <w:szCs w:val="20"/>
              </w:rPr>
              <w:t xml:space="preserve">90-92.99% </w:t>
            </w:r>
          </w:p>
        </w:tc>
      </w:tr>
      <w:tr w:rsidR="003B466E" w:rsidRPr="0082529F" w14:paraId="6DAC480B" w14:textId="77777777" w:rsidTr="009C09E9">
        <w:trPr>
          <w:trHeight w:val="111"/>
        </w:trPr>
        <w:tc>
          <w:tcPr>
            <w:tcW w:w="1794" w:type="dxa"/>
          </w:tcPr>
          <w:p w14:paraId="740BA02D" w14:textId="77777777" w:rsidR="003B466E" w:rsidRPr="007724CA" w:rsidRDefault="003B466E" w:rsidP="009C09E9">
            <w:pPr>
              <w:pStyle w:val="Default"/>
              <w:rPr>
                <w:sz w:val="20"/>
                <w:szCs w:val="20"/>
              </w:rPr>
            </w:pPr>
            <w:r w:rsidRPr="007724CA">
              <w:rPr>
                <w:b/>
                <w:bCs/>
                <w:sz w:val="20"/>
                <w:szCs w:val="20"/>
              </w:rPr>
              <w:t xml:space="preserve">B+ </w:t>
            </w:r>
          </w:p>
        </w:tc>
        <w:tc>
          <w:tcPr>
            <w:tcW w:w="3084" w:type="dxa"/>
          </w:tcPr>
          <w:p w14:paraId="7D0CC346" w14:textId="77777777" w:rsidR="003B466E" w:rsidRPr="007724CA" w:rsidRDefault="003B466E" w:rsidP="009C09E9">
            <w:pPr>
              <w:pStyle w:val="Default"/>
              <w:rPr>
                <w:sz w:val="20"/>
                <w:szCs w:val="20"/>
              </w:rPr>
            </w:pPr>
            <w:r w:rsidRPr="007724CA">
              <w:rPr>
                <w:sz w:val="20"/>
                <w:szCs w:val="20"/>
              </w:rPr>
              <w:t xml:space="preserve">87-89.99% </w:t>
            </w:r>
          </w:p>
        </w:tc>
      </w:tr>
      <w:tr w:rsidR="003B466E" w:rsidRPr="0082529F" w14:paraId="3A641A76" w14:textId="77777777" w:rsidTr="009C09E9">
        <w:trPr>
          <w:trHeight w:val="111"/>
        </w:trPr>
        <w:tc>
          <w:tcPr>
            <w:tcW w:w="1794" w:type="dxa"/>
          </w:tcPr>
          <w:p w14:paraId="0554B254" w14:textId="77777777" w:rsidR="003B466E" w:rsidRPr="007724CA" w:rsidRDefault="003B466E" w:rsidP="009C09E9">
            <w:pPr>
              <w:pStyle w:val="Default"/>
              <w:rPr>
                <w:sz w:val="20"/>
                <w:szCs w:val="20"/>
              </w:rPr>
            </w:pPr>
            <w:r w:rsidRPr="007724CA">
              <w:rPr>
                <w:b/>
                <w:bCs/>
                <w:sz w:val="20"/>
                <w:szCs w:val="20"/>
              </w:rPr>
              <w:t xml:space="preserve">B </w:t>
            </w:r>
          </w:p>
        </w:tc>
        <w:tc>
          <w:tcPr>
            <w:tcW w:w="3084" w:type="dxa"/>
          </w:tcPr>
          <w:p w14:paraId="1D49FC63" w14:textId="77777777" w:rsidR="003B466E" w:rsidRPr="007724CA" w:rsidRDefault="003B466E" w:rsidP="009C09E9">
            <w:pPr>
              <w:pStyle w:val="Default"/>
              <w:rPr>
                <w:sz w:val="20"/>
                <w:szCs w:val="20"/>
              </w:rPr>
            </w:pPr>
            <w:r w:rsidRPr="007724CA">
              <w:rPr>
                <w:sz w:val="20"/>
                <w:szCs w:val="20"/>
              </w:rPr>
              <w:t xml:space="preserve">83-86.99% </w:t>
            </w:r>
          </w:p>
        </w:tc>
      </w:tr>
      <w:tr w:rsidR="003B466E" w:rsidRPr="0082529F" w14:paraId="7FFDEC64" w14:textId="77777777" w:rsidTr="009C09E9">
        <w:trPr>
          <w:trHeight w:val="111"/>
        </w:trPr>
        <w:tc>
          <w:tcPr>
            <w:tcW w:w="1794" w:type="dxa"/>
          </w:tcPr>
          <w:p w14:paraId="2D57F90F" w14:textId="77777777" w:rsidR="003B466E" w:rsidRPr="007724CA" w:rsidRDefault="003B466E" w:rsidP="009C09E9">
            <w:pPr>
              <w:pStyle w:val="Default"/>
              <w:rPr>
                <w:sz w:val="20"/>
                <w:szCs w:val="20"/>
              </w:rPr>
            </w:pPr>
            <w:r w:rsidRPr="007724CA">
              <w:rPr>
                <w:b/>
                <w:bCs/>
                <w:sz w:val="20"/>
                <w:szCs w:val="20"/>
              </w:rPr>
              <w:t xml:space="preserve">B- </w:t>
            </w:r>
          </w:p>
        </w:tc>
        <w:tc>
          <w:tcPr>
            <w:tcW w:w="3084" w:type="dxa"/>
          </w:tcPr>
          <w:p w14:paraId="22FA8646" w14:textId="77777777" w:rsidR="003B466E" w:rsidRPr="007724CA" w:rsidRDefault="003B466E" w:rsidP="009C09E9">
            <w:pPr>
              <w:pStyle w:val="Default"/>
              <w:rPr>
                <w:sz w:val="20"/>
                <w:szCs w:val="20"/>
              </w:rPr>
            </w:pPr>
            <w:r w:rsidRPr="007724CA">
              <w:rPr>
                <w:sz w:val="20"/>
                <w:szCs w:val="20"/>
              </w:rPr>
              <w:t xml:space="preserve">80-82.99% </w:t>
            </w:r>
          </w:p>
        </w:tc>
      </w:tr>
      <w:tr w:rsidR="003B466E" w:rsidRPr="0082529F" w14:paraId="172DFA60" w14:textId="77777777" w:rsidTr="009C09E9">
        <w:trPr>
          <w:trHeight w:val="111"/>
        </w:trPr>
        <w:tc>
          <w:tcPr>
            <w:tcW w:w="1794" w:type="dxa"/>
          </w:tcPr>
          <w:p w14:paraId="4B62A4AD" w14:textId="77777777" w:rsidR="003B466E" w:rsidRPr="007724CA" w:rsidRDefault="003B466E" w:rsidP="009C09E9">
            <w:pPr>
              <w:pStyle w:val="Default"/>
              <w:rPr>
                <w:sz w:val="20"/>
                <w:szCs w:val="20"/>
              </w:rPr>
            </w:pPr>
            <w:r w:rsidRPr="007724CA">
              <w:rPr>
                <w:b/>
                <w:bCs/>
                <w:sz w:val="20"/>
                <w:szCs w:val="20"/>
              </w:rPr>
              <w:t xml:space="preserve">C+ </w:t>
            </w:r>
          </w:p>
        </w:tc>
        <w:tc>
          <w:tcPr>
            <w:tcW w:w="3084" w:type="dxa"/>
          </w:tcPr>
          <w:p w14:paraId="22544D80" w14:textId="77777777" w:rsidR="003B466E" w:rsidRPr="007724CA" w:rsidRDefault="003B466E" w:rsidP="009C09E9">
            <w:pPr>
              <w:pStyle w:val="Default"/>
              <w:rPr>
                <w:sz w:val="20"/>
                <w:szCs w:val="20"/>
              </w:rPr>
            </w:pPr>
            <w:r w:rsidRPr="007724CA">
              <w:rPr>
                <w:sz w:val="20"/>
                <w:szCs w:val="20"/>
              </w:rPr>
              <w:t xml:space="preserve">77-79.99% </w:t>
            </w:r>
          </w:p>
        </w:tc>
      </w:tr>
      <w:tr w:rsidR="003B466E" w:rsidRPr="0082529F" w14:paraId="371B1771" w14:textId="77777777" w:rsidTr="009C09E9">
        <w:trPr>
          <w:trHeight w:val="111"/>
        </w:trPr>
        <w:tc>
          <w:tcPr>
            <w:tcW w:w="1794" w:type="dxa"/>
          </w:tcPr>
          <w:p w14:paraId="59EAE44E" w14:textId="77777777" w:rsidR="003B466E" w:rsidRPr="007724CA" w:rsidRDefault="003B466E" w:rsidP="009C09E9">
            <w:pPr>
              <w:pStyle w:val="Default"/>
              <w:rPr>
                <w:sz w:val="20"/>
                <w:szCs w:val="20"/>
              </w:rPr>
            </w:pPr>
            <w:r w:rsidRPr="007724CA">
              <w:rPr>
                <w:b/>
                <w:bCs/>
                <w:sz w:val="20"/>
                <w:szCs w:val="20"/>
              </w:rPr>
              <w:t xml:space="preserve">C </w:t>
            </w:r>
          </w:p>
        </w:tc>
        <w:tc>
          <w:tcPr>
            <w:tcW w:w="3084" w:type="dxa"/>
          </w:tcPr>
          <w:p w14:paraId="23455D5A" w14:textId="77777777" w:rsidR="003B466E" w:rsidRPr="007724CA" w:rsidRDefault="003B466E" w:rsidP="009C09E9">
            <w:pPr>
              <w:pStyle w:val="Default"/>
              <w:rPr>
                <w:sz w:val="20"/>
                <w:szCs w:val="20"/>
              </w:rPr>
            </w:pPr>
            <w:r w:rsidRPr="007724CA">
              <w:rPr>
                <w:sz w:val="20"/>
                <w:szCs w:val="20"/>
              </w:rPr>
              <w:t xml:space="preserve">73-76.99% </w:t>
            </w:r>
          </w:p>
        </w:tc>
      </w:tr>
      <w:tr w:rsidR="003B466E" w:rsidRPr="0082529F" w14:paraId="20110B61" w14:textId="77777777" w:rsidTr="009C09E9">
        <w:trPr>
          <w:trHeight w:val="111"/>
        </w:trPr>
        <w:tc>
          <w:tcPr>
            <w:tcW w:w="1794" w:type="dxa"/>
          </w:tcPr>
          <w:p w14:paraId="255F2A69" w14:textId="77777777" w:rsidR="003B466E" w:rsidRPr="007724CA" w:rsidRDefault="003B466E" w:rsidP="009C09E9">
            <w:pPr>
              <w:pStyle w:val="Default"/>
              <w:rPr>
                <w:sz w:val="20"/>
                <w:szCs w:val="20"/>
              </w:rPr>
            </w:pPr>
            <w:r w:rsidRPr="007724CA">
              <w:rPr>
                <w:b/>
                <w:bCs/>
                <w:sz w:val="20"/>
                <w:szCs w:val="20"/>
              </w:rPr>
              <w:t xml:space="preserve">C- </w:t>
            </w:r>
          </w:p>
        </w:tc>
        <w:tc>
          <w:tcPr>
            <w:tcW w:w="3084" w:type="dxa"/>
          </w:tcPr>
          <w:p w14:paraId="4EEAC83F" w14:textId="77777777" w:rsidR="003B466E" w:rsidRPr="007724CA" w:rsidRDefault="003B466E" w:rsidP="009C09E9">
            <w:pPr>
              <w:pStyle w:val="Default"/>
              <w:rPr>
                <w:sz w:val="20"/>
                <w:szCs w:val="20"/>
              </w:rPr>
            </w:pPr>
            <w:r w:rsidRPr="007724CA">
              <w:rPr>
                <w:sz w:val="20"/>
                <w:szCs w:val="20"/>
              </w:rPr>
              <w:t xml:space="preserve">70-72.99% </w:t>
            </w:r>
          </w:p>
        </w:tc>
      </w:tr>
      <w:tr w:rsidR="003B466E" w:rsidRPr="0082529F" w14:paraId="38845BF2" w14:textId="77777777" w:rsidTr="009C09E9">
        <w:trPr>
          <w:trHeight w:val="111"/>
        </w:trPr>
        <w:tc>
          <w:tcPr>
            <w:tcW w:w="1794" w:type="dxa"/>
          </w:tcPr>
          <w:p w14:paraId="48EE50B2" w14:textId="77777777" w:rsidR="003B466E" w:rsidRPr="007724CA" w:rsidRDefault="003B466E" w:rsidP="009C09E9">
            <w:pPr>
              <w:pStyle w:val="Default"/>
              <w:rPr>
                <w:sz w:val="20"/>
                <w:szCs w:val="20"/>
              </w:rPr>
            </w:pPr>
            <w:r w:rsidRPr="007724CA">
              <w:rPr>
                <w:b/>
                <w:bCs/>
                <w:sz w:val="20"/>
                <w:szCs w:val="20"/>
              </w:rPr>
              <w:t xml:space="preserve">D+ </w:t>
            </w:r>
          </w:p>
        </w:tc>
        <w:tc>
          <w:tcPr>
            <w:tcW w:w="3084" w:type="dxa"/>
          </w:tcPr>
          <w:p w14:paraId="799A88F0" w14:textId="77777777" w:rsidR="003B466E" w:rsidRPr="007724CA" w:rsidRDefault="003B466E" w:rsidP="009C09E9">
            <w:pPr>
              <w:pStyle w:val="Default"/>
              <w:rPr>
                <w:sz w:val="20"/>
                <w:szCs w:val="20"/>
              </w:rPr>
            </w:pPr>
            <w:r w:rsidRPr="007724CA">
              <w:rPr>
                <w:sz w:val="20"/>
                <w:szCs w:val="20"/>
              </w:rPr>
              <w:t xml:space="preserve">67-69.99% </w:t>
            </w:r>
          </w:p>
        </w:tc>
      </w:tr>
      <w:tr w:rsidR="003B466E" w:rsidRPr="0082529F" w14:paraId="0145391F" w14:textId="77777777" w:rsidTr="009C09E9">
        <w:trPr>
          <w:trHeight w:val="111"/>
        </w:trPr>
        <w:tc>
          <w:tcPr>
            <w:tcW w:w="1794" w:type="dxa"/>
          </w:tcPr>
          <w:p w14:paraId="48C81706" w14:textId="77777777" w:rsidR="003B466E" w:rsidRPr="007724CA" w:rsidRDefault="003B466E" w:rsidP="009C09E9">
            <w:pPr>
              <w:pStyle w:val="Default"/>
              <w:rPr>
                <w:sz w:val="20"/>
                <w:szCs w:val="20"/>
              </w:rPr>
            </w:pPr>
            <w:r w:rsidRPr="007724CA">
              <w:rPr>
                <w:b/>
                <w:bCs/>
                <w:sz w:val="20"/>
                <w:szCs w:val="20"/>
              </w:rPr>
              <w:t xml:space="preserve">D </w:t>
            </w:r>
          </w:p>
        </w:tc>
        <w:tc>
          <w:tcPr>
            <w:tcW w:w="3084" w:type="dxa"/>
          </w:tcPr>
          <w:p w14:paraId="3F281F4A" w14:textId="77777777" w:rsidR="003B466E" w:rsidRPr="007724CA" w:rsidRDefault="003B466E" w:rsidP="009C09E9">
            <w:pPr>
              <w:pStyle w:val="Default"/>
              <w:rPr>
                <w:sz w:val="20"/>
                <w:szCs w:val="20"/>
              </w:rPr>
            </w:pPr>
            <w:r w:rsidRPr="007724CA">
              <w:rPr>
                <w:sz w:val="20"/>
                <w:szCs w:val="20"/>
              </w:rPr>
              <w:t xml:space="preserve">60-66.99% </w:t>
            </w:r>
          </w:p>
        </w:tc>
      </w:tr>
      <w:tr w:rsidR="003B466E" w:rsidRPr="0082529F" w14:paraId="27E16047" w14:textId="77777777" w:rsidTr="009C09E9">
        <w:trPr>
          <w:trHeight w:val="111"/>
        </w:trPr>
        <w:tc>
          <w:tcPr>
            <w:tcW w:w="1794" w:type="dxa"/>
          </w:tcPr>
          <w:p w14:paraId="57AD0891" w14:textId="77777777" w:rsidR="003B466E" w:rsidRPr="007724CA" w:rsidRDefault="003B466E" w:rsidP="009C09E9">
            <w:pPr>
              <w:pStyle w:val="Default"/>
              <w:rPr>
                <w:sz w:val="20"/>
                <w:szCs w:val="20"/>
              </w:rPr>
            </w:pPr>
            <w:r w:rsidRPr="007724CA">
              <w:rPr>
                <w:b/>
                <w:bCs/>
                <w:sz w:val="20"/>
                <w:szCs w:val="20"/>
              </w:rPr>
              <w:t xml:space="preserve">F </w:t>
            </w:r>
          </w:p>
        </w:tc>
        <w:tc>
          <w:tcPr>
            <w:tcW w:w="3084" w:type="dxa"/>
          </w:tcPr>
          <w:p w14:paraId="242E8642" w14:textId="77777777" w:rsidR="003B466E" w:rsidRPr="007724CA" w:rsidRDefault="003B466E" w:rsidP="009C09E9">
            <w:pPr>
              <w:pStyle w:val="Default"/>
              <w:rPr>
                <w:sz w:val="20"/>
                <w:szCs w:val="20"/>
              </w:rPr>
            </w:pPr>
            <w:r w:rsidRPr="007724CA">
              <w:rPr>
                <w:sz w:val="20"/>
                <w:szCs w:val="20"/>
              </w:rPr>
              <w:t xml:space="preserve">&lt;60% </w:t>
            </w:r>
          </w:p>
        </w:tc>
      </w:tr>
    </w:tbl>
    <w:p w14:paraId="0C375684" w14:textId="77777777" w:rsidR="003B466E" w:rsidRDefault="003B466E" w:rsidP="003B466E">
      <w:pPr>
        <w:tabs>
          <w:tab w:val="left" w:pos="2340"/>
          <w:tab w:val="left" w:pos="3960"/>
        </w:tabs>
        <w:ind w:left="1260"/>
        <w:rPr>
          <w:i/>
          <w:iCs/>
        </w:rPr>
      </w:pPr>
      <w:r>
        <w:tab/>
      </w:r>
    </w:p>
    <w:p w14:paraId="41FECDCF" w14:textId="77777777" w:rsidR="003B466E" w:rsidRDefault="003B466E" w:rsidP="003B466E">
      <w:pPr>
        <w:tabs>
          <w:tab w:val="left" w:pos="3960"/>
        </w:tabs>
        <w:rPr>
          <w:b/>
          <w:bCs/>
          <w:u w:val="single"/>
        </w:rPr>
        <w:sectPr w:rsidR="003B466E" w:rsidSect="00521390">
          <w:endnotePr>
            <w:numFmt w:val="decimal"/>
          </w:endnotePr>
          <w:type w:val="continuous"/>
          <w:pgSz w:w="12240" w:h="15840" w:code="1"/>
          <w:pgMar w:top="720" w:right="720" w:bottom="720" w:left="720" w:header="720" w:footer="720" w:gutter="0"/>
          <w:cols w:num="2" w:space="720"/>
          <w:noEndnote/>
        </w:sectPr>
      </w:pPr>
    </w:p>
    <w:p w14:paraId="672A5F74" w14:textId="77777777" w:rsidR="003B466E" w:rsidRDefault="003B466E" w:rsidP="003B466E">
      <w:pPr>
        <w:tabs>
          <w:tab w:val="left" w:pos="3960"/>
        </w:tabs>
        <w:rPr>
          <w:b/>
          <w:bCs/>
          <w:u w:val="single"/>
        </w:rPr>
      </w:pPr>
    </w:p>
    <w:p w14:paraId="5F9CDC80" w14:textId="77777777" w:rsidR="003B466E" w:rsidRDefault="003B466E" w:rsidP="003B466E">
      <w:pPr>
        <w:tabs>
          <w:tab w:val="left" w:pos="3960"/>
        </w:tabs>
      </w:pPr>
      <w:r>
        <w:rPr>
          <w:b/>
          <w:bCs/>
          <w:u w:val="single"/>
        </w:rPr>
        <w:t>Attendance</w:t>
      </w:r>
      <w:r>
        <w:rPr>
          <w:b/>
          <w:bCs/>
        </w:rPr>
        <w:t>:</w:t>
      </w:r>
      <w:r>
        <w:t xml:space="preserve"> Attendance will not be kept for </w:t>
      </w:r>
      <w:r w:rsidR="004D0AA7">
        <w:t xml:space="preserve">regular </w:t>
      </w:r>
      <w:r>
        <w:t xml:space="preserve">lectures.  </w:t>
      </w:r>
      <w:r>
        <w:rPr>
          <w:i/>
          <w:iCs/>
        </w:rPr>
        <w:t xml:space="preserve">Attendance to labs and exams is mandatory and students are responsible for all material discussed and announcements made during </w:t>
      </w:r>
      <w:r>
        <w:rPr>
          <w:i/>
          <w:iCs/>
          <w:u w:val="single"/>
        </w:rPr>
        <w:t>any</w:t>
      </w:r>
      <w:r>
        <w:rPr>
          <w:i/>
          <w:iCs/>
        </w:rPr>
        <w:t xml:space="preserve"> scheduled class meeting</w:t>
      </w:r>
      <w:r>
        <w:t xml:space="preserve">.  Make-up work will only be accepted in the case of excused absences.  Excused absences include death in the immediate family, illness with a note from the appropriate health care professional, religious observance, an event in which you officially represent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Wisconsin</w:t>
          </w:r>
        </w:smartTag>
      </w:smartTag>
      <w:r>
        <w:t xml:space="preserve"> – </w:t>
      </w:r>
      <w:smartTag w:uri="urn:schemas-microsoft-com:office:smarttags" w:element="City">
        <w:smartTag w:uri="urn:schemas-microsoft-com:office:smarttags" w:element="place">
          <w:r>
            <w:t>Stevens Point</w:t>
          </w:r>
        </w:smartTag>
      </w:smartTag>
      <w:r>
        <w:t xml:space="preserve"> and the event directly conflicts with an exam or lab.  </w:t>
      </w:r>
      <w:r>
        <w:rPr>
          <w:b/>
          <w:bCs/>
        </w:rPr>
        <w:t>Excused absences must be approved with documenting materials prior to the date of absence</w:t>
      </w:r>
      <w:r>
        <w:t>.  Unexcused absences from a lab or exam will result in a grade of zero.</w:t>
      </w:r>
    </w:p>
    <w:p w14:paraId="1FC401E7" w14:textId="77777777" w:rsidR="003B466E" w:rsidRDefault="003B466E" w:rsidP="003B466E">
      <w:pPr>
        <w:tabs>
          <w:tab w:val="left" w:pos="3960"/>
        </w:tabs>
      </w:pPr>
      <w:r>
        <w:t xml:space="preserve">     In the case of a potential conflict between class and religious observances,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Wisconsin</w:t>
          </w:r>
        </w:smartTag>
      </w:smartTag>
      <w:r>
        <w:t xml:space="preserve"> policy requires the student to notify the instructor within the first two weeks of class in order to expect that accommodations be made.  If there is any possibility that you will miss a lab or exam due to religious observances, please notify me of the specific dates that will be missed within the first two weeks of class.</w:t>
      </w:r>
    </w:p>
    <w:p w14:paraId="3D89C7DF" w14:textId="77777777" w:rsidR="003B466E" w:rsidRDefault="003B466E" w:rsidP="003B466E">
      <w:pPr>
        <w:tabs>
          <w:tab w:val="left" w:pos="3960"/>
        </w:tabs>
      </w:pPr>
    </w:p>
    <w:p w14:paraId="69C57E64" w14:textId="77777777" w:rsidR="003B466E" w:rsidRDefault="003B466E" w:rsidP="003B466E">
      <w:pPr>
        <w:tabs>
          <w:tab w:val="left" w:pos="3960"/>
        </w:tabs>
      </w:pPr>
      <w:r>
        <w:rPr>
          <w:b/>
          <w:bCs/>
          <w:u w:val="single"/>
        </w:rPr>
        <w:t>E-mail</w:t>
      </w:r>
      <w:r>
        <w:rPr>
          <w:b/>
          <w:bCs/>
        </w:rPr>
        <w:t>:</w:t>
      </w:r>
      <w:r>
        <w:t xml:space="preserve">  Occasionally it will be necessary to make class-related announcements outside of class.  This will be done primarily through e-mail.  If you’re not already in the habit of frequently checking your e-mail, it will be useful to develop that habit.  </w:t>
      </w:r>
    </w:p>
    <w:p w14:paraId="588EAE00" w14:textId="77777777" w:rsidR="003B466E" w:rsidRPr="00C87B6D" w:rsidRDefault="003B466E" w:rsidP="003B466E"/>
    <w:p w14:paraId="74B61083" w14:textId="77777777" w:rsidR="003B466E" w:rsidRDefault="003B466E" w:rsidP="003B466E">
      <w:r w:rsidRPr="00C87B6D">
        <w:rPr>
          <w:b/>
          <w:u w:val="single"/>
        </w:rPr>
        <w:t>Extra Credit:</w:t>
      </w:r>
      <w:r w:rsidRPr="00C87B6D">
        <w:t xml:space="preserve">  It is possible for you to earn up to 1</w:t>
      </w:r>
      <w:r>
        <w:t>%</w:t>
      </w:r>
      <w:r w:rsidRPr="00C87B6D">
        <w:t xml:space="preserve"> of extra credit</w:t>
      </w:r>
      <w:r>
        <w:t xml:space="preserve"> applied toward your semester grade</w:t>
      </w:r>
      <w:r w:rsidRPr="00C87B6D">
        <w:t xml:space="preserve">.  To do so, find an article in the news that is related to the material in class.  Write a one-page summary of the article and turn it in to me with a copy of the article </w:t>
      </w:r>
      <w:r w:rsidRPr="00E032DB">
        <w:rPr>
          <w:b/>
        </w:rPr>
        <w:t>within 7 days of when the article was published</w:t>
      </w:r>
      <w:r w:rsidRPr="00C87B6D">
        <w:t>.  Each article will be worth a total of 10 points.  If for some reason you don’t receive full credit for your summary, you can keep submitting new articles until you have a total</w:t>
      </w:r>
      <w:r>
        <w:t xml:space="preserve"> of 10 points of extra credit.  I will be rigidly adhering to the grading scale shown above, so</w:t>
      </w:r>
      <w:r w:rsidRPr="00C87B6D">
        <w:t xml:space="preserve"> I strongly encourage you to take advantage of this opportunity</w:t>
      </w:r>
      <w:r>
        <w:t>.  1%</w:t>
      </w:r>
      <w:r w:rsidRPr="00C87B6D">
        <w:t xml:space="preserve"> is enough to raise a person’s semester grade</w:t>
      </w:r>
      <w:r>
        <w:t xml:space="preserve"> if she or he is at the border</w:t>
      </w:r>
      <w:r w:rsidRPr="00C87B6D">
        <w:t>.  All extra credit assignments must be received no later than the last day of classes.</w:t>
      </w:r>
    </w:p>
    <w:p w14:paraId="07A45B9E" w14:textId="77777777" w:rsidR="003B466E" w:rsidRPr="00C87B6D" w:rsidRDefault="003B466E" w:rsidP="003B466E"/>
    <w:p w14:paraId="475B70C6" w14:textId="77777777" w:rsidR="003B466E" w:rsidRPr="00C87B6D" w:rsidRDefault="003B466E" w:rsidP="003B466E">
      <w:r w:rsidRPr="003A7608">
        <w:rPr>
          <w:b/>
          <w:u w:val="single"/>
        </w:rPr>
        <w:t>Photo Assignment:</w:t>
      </w:r>
      <w:r w:rsidRPr="00C87B6D">
        <w:t xml:space="preserve">  As part of your first homework assignment, you will also complete a survey to help me learn names and get to k</w:t>
      </w:r>
      <w:r>
        <w:t xml:space="preserve">now students in the class.  </w:t>
      </w:r>
      <w:r w:rsidR="00242254" w:rsidRPr="00C87B6D">
        <w:t xml:space="preserve">See </w:t>
      </w:r>
      <w:r w:rsidR="00242254">
        <w:t>the</w:t>
      </w:r>
      <w:r w:rsidR="00242254" w:rsidRPr="00C87B6D">
        <w:t xml:space="preserve"> sheet </w:t>
      </w:r>
      <w:r w:rsidR="00242254">
        <w:t>that was handed out with the</w:t>
      </w:r>
      <w:r w:rsidR="00242254" w:rsidRPr="00C87B6D">
        <w:t xml:space="preserve"> syllabus.</w:t>
      </w:r>
      <w:r w:rsidRPr="00C87B6D">
        <w:t xml:space="preserve">  </w:t>
      </w:r>
    </w:p>
    <w:p w14:paraId="1A02347F" w14:textId="77777777" w:rsidR="00815190" w:rsidRDefault="00815190" w:rsidP="003B466E">
      <w:pPr>
        <w:tabs>
          <w:tab w:val="left" w:pos="3960"/>
        </w:tabs>
      </w:pPr>
    </w:p>
    <w:sectPr w:rsidR="00815190">
      <w:footerReference w:type="default" r:id="rId8"/>
      <w:type w:val="continuous"/>
      <w:pgSz w:w="12240" w:h="15840"/>
      <w:pgMar w:top="1080" w:right="1440" w:bottom="1080" w:left="1440" w:header="720" w:footer="720" w:gutter="0"/>
      <w:cols w:space="720" w:equalWidth="0">
        <w:col w:w="900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915FB" w14:textId="77777777" w:rsidR="00F25C0B" w:rsidRDefault="00F25C0B">
      <w:r>
        <w:separator/>
      </w:r>
    </w:p>
  </w:endnote>
  <w:endnote w:type="continuationSeparator" w:id="0">
    <w:p w14:paraId="1A21210E" w14:textId="77777777" w:rsidR="00F25C0B" w:rsidRDefault="00F2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DF9C9" w14:textId="77777777" w:rsidR="003B466E" w:rsidRDefault="003B466E">
    <w:pPr>
      <w:pStyle w:val="Footer"/>
      <w:jc w:val="right"/>
      <w:rPr>
        <w:i/>
        <w:iCs/>
      </w:rPr>
    </w:pPr>
    <w:r>
      <w:rPr>
        <w:i/>
        <w:iCs/>
      </w:rPr>
      <w:t xml:space="preserve">Veum - Phys </w:t>
    </w:r>
    <w:r w:rsidR="00C046AD">
      <w:rPr>
        <w:i/>
        <w:iCs/>
      </w:rPr>
      <w:t>100</w:t>
    </w:r>
    <w:r>
      <w:rPr>
        <w:i/>
        <w:iCs/>
      </w:rPr>
      <w:t xml:space="preserve"> – Syllabus - Page </w:t>
    </w:r>
    <w:r>
      <w:rPr>
        <w:i/>
        <w:iCs/>
      </w:rPr>
      <w:fldChar w:fldCharType="begin"/>
    </w:r>
    <w:r>
      <w:rPr>
        <w:i/>
        <w:iCs/>
      </w:rPr>
      <w:instrText xml:space="preserve"> PAGE </w:instrText>
    </w:r>
    <w:r>
      <w:rPr>
        <w:i/>
        <w:iCs/>
      </w:rPr>
      <w:fldChar w:fldCharType="separate"/>
    </w:r>
    <w:r w:rsidR="005C3036">
      <w:rPr>
        <w:i/>
        <w:iCs/>
        <w:noProof/>
      </w:rPr>
      <w:t>1</w:t>
    </w:r>
    <w:r>
      <w:rPr>
        <w:i/>
        <w:iCs/>
      </w:rPr>
      <w:fldChar w:fldCharType="end"/>
    </w:r>
    <w:r>
      <w:rPr>
        <w:i/>
        <w:iCs/>
      </w:rPr>
      <w:t xml:space="preserve"> of </w:t>
    </w:r>
    <w:r>
      <w:rPr>
        <w:i/>
        <w:iCs/>
      </w:rPr>
      <w:fldChar w:fldCharType="begin"/>
    </w:r>
    <w:r>
      <w:rPr>
        <w:i/>
        <w:iCs/>
      </w:rPr>
      <w:instrText xml:space="preserve"> NUMPAGES </w:instrText>
    </w:r>
    <w:r>
      <w:rPr>
        <w:i/>
        <w:iCs/>
      </w:rPr>
      <w:fldChar w:fldCharType="separate"/>
    </w:r>
    <w:r w:rsidR="005C3036">
      <w:rPr>
        <w:i/>
        <w:iCs/>
        <w:noProof/>
      </w:rPr>
      <w:t>4</w:t>
    </w:r>
    <w:r>
      <w:rPr>
        <w:i/>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1416D" w14:textId="77777777" w:rsidR="00704481" w:rsidRPr="002C5771" w:rsidRDefault="00704481" w:rsidP="002C5771">
    <w:pPr>
      <w:pStyle w:val="Footer"/>
      <w:jc w:val="right"/>
      <w:rPr>
        <w:i/>
      </w:rPr>
    </w:pPr>
    <w:r w:rsidRPr="002C5771">
      <w:rPr>
        <w:i/>
      </w:rPr>
      <w:t xml:space="preserve">Veum-Phys100-Page </w:t>
    </w:r>
    <w:r w:rsidRPr="002C5771">
      <w:rPr>
        <w:i/>
      </w:rPr>
      <w:fldChar w:fldCharType="begin"/>
    </w:r>
    <w:r w:rsidRPr="002C5771">
      <w:rPr>
        <w:i/>
      </w:rPr>
      <w:instrText xml:space="preserve"> PAGE </w:instrText>
    </w:r>
    <w:r w:rsidRPr="002C5771">
      <w:rPr>
        <w:i/>
      </w:rPr>
      <w:fldChar w:fldCharType="separate"/>
    </w:r>
    <w:r w:rsidR="003B466E">
      <w:rPr>
        <w:i/>
        <w:noProof/>
      </w:rPr>
      <w:t>4</w:t>
    </w:r>
    <w:r w:rsidRPr="002C5771">
      <w:rPr>
        <w:i/>
      </w:rPr>
      <w:fldChar w:fldCharType="end"/>
    </w:r>
    <w:r w:rsidRPr="002C5771">
      <w:rPr>
        <w:i/>
      </w:rPr>
      <w:t xml:space="preserve"> of </w:t>
    </w:r>
    <w:r w:rsidRPr="002C5771">
      <w:rPr>
        <w:i/>
      </w:rPr>
      <w:fldChar w:fldCharType="begin"/>
    </w:r>
    <w:r w:rsidRPr="002C5771">
      <w:rPr>
        <w:i/>
      </w:rPr>
      <w:instrText xml:space="preserve"> NUMPAGES </w:instrText>
    </w:r>
    <w:r w:rsidRPr="002C5771">
      <w:rPr>
        <w:i/>
      </w:rPr>
      <w:fldChar w:fldCharType="separate"/>
    </w:r>
    <w:r w:rsidR="005C3036">
      <w:rPr>
        <w:i/>
        <w:noProof/>
      </w:rPr>
      <w:t>4</w:t>
    </w:r>
    <w:r w:rsidRPr="002C5771">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C2224" w14:textId="77777777" w:rsidR="00F25C0B" w:rsidRDefault="00F25C0B">
      <w:r>
        <w:separator/>
      </w:r>
    </w:p>
  </w:footnote>
  <w:footnote w:type="continuationSeparator" w:id="0">
    <w:p w14:paraId="784BE8FC" w14:textId="77777777" w:rsidR="00F25C0B" w:rsidRDefault="00F25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95C16"/>
    <w:multiLevelType w:val="hybridMultilevel"/>
    <w:tmpl w:val="FAF66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B604C5"/>
    <w:multiLevelType w:val="hybridMultilevel"/>
    <w:tmpl w:val="6B449406"/>
    <w:lvl w:ilvl="0" w:tplc="49103B0C">
      <w:start w:val="1"/>
      <w:numFmt w:val="bullet"/>
      <w:lvlText w:val=""/>
      <w:lvlJc w:val="left"/>
      <w:pPr>
        <w:tabs>
          <w:tab w:val="num" w:pos="720"/>
        </w:tabs>
        <w:ind w:left="720" w:hanging="360"/>
      </w:pPr>
      <w:rPr>
        <w:rFonts w:ascii="Symbol" w:hAnsi="Symbol" w:hint="default"/>
        <w:sz w:val="20"/>
      </w:rPr>
    </w:lvl>
    <w:lvl w:ilvl="1" w:tplc="8C5E790C" w:tentative="1">
      <w:start w:val="1"/>
      <w:numFmt w:val="bullet"/>
      <w:lvlText w:val="o"/>
      <w:lvlJc w:val="left"/>
      <w:pPr>
        <w:tabs>
          <w:tab w:val="num" w:pos="1440"/>
        </w:tabs>
        <w:ind w:left="1440" w:hanging="360"/>
      </w:pPr>
      <w:rPr>
        <w:rFonts w:ascii="Courier New" w:hAnsi="Courier New" w:hint="default"/>
        <w:sz w:val="20"/>
      </w:rPr>
    </w:lvl>
    <w:lvl w:ilvl="2" w:tplc="24E83C2E" w:tentative="1">
      <w:start w:val="1"/>
      <w:numFmt w:val="bullet"/>
      <w:lvlText w:val=""/>
      <w:lvlJc w:val="left"/>
      <w:pPr>
        <w:tabs>
          <w:tab w:val="num" w:pos="2160"/>
        </w:tabs>
        <w:ind w:left="2160" w:hanging="360"/>
      </w:pPr>
      <w:rPr>
        <w:rFonts w:ascii="Wingdings" w:hAnsi="Wingdings" w:hint="default"/>
        <w:sz w:val="20"/>
      </w:rPr>
    </w:lvl>
    <w:lvl w:ilvl="3" w:tplc="011E2426" w:tentative="1">
      <w:start w:val="1"/>
      <w:numFmt w:val="bullet"/>
      <w:lvlText w:val=""/>
      <w:lvlJc w:val="left"/>
      <w:pPr>
        <w:tabs>
          <w:tab w:val="num" w:pos="2880"/>
        </w:tabs>
        <w:ind w:left="2880" w:hanging="360"/>
      </w:pPr>
      <w:rPr>
        <w:rFonts w:ascii="Wingdings" w:hAnsi="Wingdings" w:hint="default"/>
        <w:sz w:val="20"/>
      </w:rPr>
    </w:lvl>
    <w:lvl w:ilvl="4" w:tplc="1ADA6112" w:tentative="1">
      <w:start w:val="1"/>
      <w:numFmt w:val="bullet"/>
      <w:lvlText w:val=""/>
      <w:lvlJc w:val="left"/>
      <w:pPr>
        <w:tabs>
          <w:tab w:val="num" w:pos="3600"/>
        </w:tabs>
        <w:ind w:left="3600" w:hanging="360"/>
      </w:pPr>
      <w:rPr>
        <w:rFonts w:ascii="Wingdings" w:hAnsi="Wingdings" w:hint="default"/>
        <w:sz w:val="20"/>
      </w:rPr>
    </w:lvl>
    <w:lvl w:ilvl="5" w:tplc="769CA87C" w:tentative="1">
      <w:start w:val="1"/>
      <w:numFmt w:val="bullet"/>
      <w:lvlText w:val=""/>
      <w:lvlJc w:val="left"/>
      <w:pPr>
        <w:tabs>
          <w:tab w:val="num" w:pos="4320"/>
        </w:tabs>
        <w:ind w:left="4320" w:hanging="360"/>
      </w:pPr>
      <w:rPr>
        <w:rFonts w:ascii="Wingdings" w:hAnsi="Wingdings" w:hint="default"/>
        <w:sz w:val="20"/>
      </w:rPr>
    </w:lvl>
    <w:lvl w:ilvl="6" w:tplc="403482E8" w:tentative="1">
      <w:start w:val="1"/>
      <w:numFmt w:val="bullet"/>
      <w:lvlText w:val=""/>
      <w:lvlJc w:val="left"/>
      <w:pPr>
        <w:tabs>
          <w:tab w:val="num" w:pos="5040"/>
        </w:tabs>
        <w:ind w:left="5040" w:hanging="360"/>
      </w:pPr>
      <w:rPr>
        <w:rFonts w:ascii="Wingdings" w:hAnsi="Wingdings" w:hint="default"/>
        <w:sz w:val="20"/>
      </w:rPr>
    </w:lvl>
    <w:lvl w:ilvl="7" w:tplc="748C9D9A" w:tentative="1">
      <w:start w:val="1"/>
      <w:numFmt w:val="bullet"/>
      <w:lvlText w:val=""/>
      <w:lvlJc w:val="left"/>
      <w:pPr>
        <w:tabs>
          <w:tab w:val="num" w:pos="5760"/>
        </w:tabs>
        <w:ind w:left="5760" w:hanging="360"/>
      </w:pPr>
      <w:rPr>
        <w:rFonts w:ascii="Wingdings" w:hAnsi="Wingdings" w:hint="default"/>
        <w:sz w:val="20"/>
      </w:rPr>
    </w:lvl>
    <w:lvl w:ilvl="8" w:tplc="A014BB0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F17"/>
    <w:rsid w:val="00085BCA"/>
    <w:rsid w:val="00086428"/>
    <w:rsid w:val="000A0214"/>
    <w:rsid w:val="000B2614"/>
    <w:rsid w:val="000C4475"/>
    <w:rsid w:val="000C7D43"/>
    <w:rsid w:val="001226C4"/>
    <w:rsid w:val="001330EC"/>
    <w:rsid w:val="0016263B"/>
    <w:rsid w:val="0019506F"/>
    <w:rsid w:val="001E3AF3"/>
    <w:rsid w:val="002073D0"/>
    <w:rsid w:val="00240E51"/>
    <w:rsid w:val="00242254"/>
    <w:rsid w:val="0025595C"/>
    <w:rsid w:val="00265729"/>
    <w:rsid w:val="00267067"/>
    <w:rsid w:val="00285BF9"/>
    <w:rsid w:val="002B209A"/>
    <w:rsid w:val="002B248E"/>
    <w:rsid w:val="002C5771"/>
    <w:rsid w:val="00300C63"/>
    <w:rsid w:val="0031551D"/>
    <w:rsid w:val="003472DD"/>
    <w:rsid w:val="00361698"/>
    <w:rsid w:val="003B466E"/>
    <w:rsid w:val="003D7340"/>
    <w:rsid w:val="00432C3F"/>
    <w:rsid w:val="00450720"/>
    <w:rsid w:val="004A3E22"/>
    <w:rsid w:val="004C241E"/>
    <w:rsid w:val="004D0AA7"/>
    <w:rsid w:val="00504C38"/>
    <w:rsid w:val="00590B3F"/>
    <w:rsid w:val="00595E4F"/>
    <w:rsid w:val="005B3146"/>
    <w:rsid w:val="005C3036"/>
    <w:rsid w:val="005E692C"/>
    <w:rsid w:val="005F4749"/>
    <w:rsid w:val="00602886"/>
    <w:rsid w:val="006070B8"/>
    <w:rsid w:val="0061438D"/>
    <w:rsid w:val="00647800"/>
    <w:rsid w:val="006A63B2"/>
    <w:rsid w:val="006C472E"/>
    <w:rsid w:val="006E09BD"/>
    <w:rsid w:val="006E167F"/>
    <w:rsid w:val="006F7868"/>
    <w:rsid w:val="00704481"/>
    <w:rsid w:val="007175E4"/>
    <w:rsid w:val="00720E61"/>
    <w:rsid w:val="00723FE8"/>
    <w:rsid w:val="00726EEF"/>
    <w:rsid w:val="00727C65"/>
    <w:rsid w:val="00774F7D"/>
    <w:rsid w:val="007D1F17"/>
    <w:rsid w:val="00815190"/>
    <w:rsid w:val="008208E7"/>
    <w:rsid w:val="0082408B"/>
    <w:rsid w:val="00826BAD"/>
    <w:rsid w:val="0088340F"/>
    <w:rsid w:val="008A174A"/>
    <w:rsid w:val="008D3D72"/>
    <w:rsid w:val="00920070"/>
    <w:rsid w:val="009203B8"/>
    <w:rsid w:val="009C2DCE"/>
    <w:rsid w:val="009F2D68"/>
    <w:rsid w:val="009F6662"/>
    <w:rsid w:val="00A2564C"/>
    <w:rsid w:val="00A524CE"/>
    <w:rsid w:val="00A52D71"/>
    <w:rsid w:val="00AA03AE"/>
    <w:rsid w:val="00AC01AE"/>
    <w:rsid w:val="00B05072"/>
    <w:rsid w:val="00B26670"/>
    <w:rsid w:val="00BC29EE"/>
    <w:rsid w:val="00BC3F32"/>
    <w:rsid w:val="00C046AD"/>
    <w:rsid w:val="00CA45E5"/>
    <w:rsid w:val="00CD0470"/>
    <w:rsid w:val="00D03B5B"/>
    <w:rsid w:val="00D53A21"/>
    <w:rsid w:val="00D54460"/>
    <w:rsid w:val="00D837E0"/>
    <w:rsid w:val="00DC5DE2"/>
    <w:rsid w:val="00DE1BFD"/>
    <w:rsid w:val="00DF5C03"/>
    <w:rsid w:val="00E44B94"/>
    <w:rsid w:val="00E53128"/>
    <w:rsid w:val="00E53D7F"/>
    <w:rsid w:val="00E85B44"/>
    <w:rsid w:val="00EC6499"/>
    <w:rsid w:val="00F25C0B"/>
    <w:rsid w:val="00F3410C"/>
    <w:rsid w:val="00F41B67"/>
    <w:rsid w:val="00F6721B"/>
    <w:rsid w:val="00FD4F5F"/>
    <w:rsid w:val="00FE475E"/>
    <w:rsid w:val="00FF26C4"/>
    <w:rsid w:val="00FF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4:docId w14:val="7D73477C"/>
  <w15:chartTrackingRefBased/>
  <w15:docId w15:val="{AC66D0D9-EB01-4F34-AAB1-1A0C7F40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tabs>
        <w:tab w:val="left" w:pos="3960"/>
      </w:tabs>
      <w:outlineLvl w:val="0"/>
    </w:pPr>
    <w:rPr>
      <w:b/>
      <w:bCs/>
    </w:rPr>
  </w:style>
  <w:style w:type="paragraph" w:styleId="Heading2">
    <w:name w:val="heading 2"/>
    <w:basedOn w:val="Normal"/>
    <w:next w:val="Normal"/>
    <w:qFormat/>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960"/>
      </w:tabs>
      <w:ind w:left="360"/>
    </w:pPr>
  </w:style>
  <w:style w:type="paragraph" w:styleId="Title">
    <w:name w:val="Title"/>
    <w:basedOn w:val="Normal"/>
    <w:qFormat/>
    <w:pPr>
      <w:jc w:val="center"/>
    </w:pPr>
    <w:rPr>
      <w:b/>
      <w:bCs/>
    </w:rPr>
  </w:style>
  <w:style w:type="character" w:styleId="Hyperlink">
    <w:name w:val="Hyperlink"/>
    <w:basedOn w:val="DefaultParagraphFont"/>
    <w:rPr>
      <w:color w:val="0000FF"/>
      <w:u w:val="single"/>
    </w:rPr>
  </w:style>
  <w:style w:type="paragraph" w:styleId="Header">
    <w:name w:val="header"/>
    <w:basedOn w:val="Normal"/>
    <w:rsid w:val="002C5771"/>
    <w:pPr>
      <w:tabs>
        <w:tab w:val="center" w:pos="4320"/>
        <w:tab w:val="right" w:pos="8640"/>
      </w:tabs>
    </w:pPr>
  </w:style>
  <w:style w:type="paragraph" w:styleId="Footer">
    <w:name w:val="footer"/>
    <w:basedOn w:val="Normal"/>
    <w:rsid w:val="002C5771"/>
    <w:pPr>
      <w:tabs>
        <w:tab w:val="center" w:pos="4320"/>
        <w:tab w:val="right" w:pos="8640"/>
      </w:tabs>
    </w:pPr>
  </w:style>
  <w:style w:type="paragraph" w:styleId="NormalWeb">
    <w:name w:val="Normal (Web)"/>
    <w:basedOn w:val="Normal"/>
    <w:uiPriority w:val="99"/>
    <w:rsid w:val="00595E4F"/>
    <w:pPr>
      <w:spacing w:before="100" w:beforeAutospacing="1" w:after="100" w:afterAutospacing="1"/>
    </w:pPr>
    <w:rPr>
      <w:rFonts w:eastAsia="Times New Roman"/>
      <w:color w:val="000000"/>
      <w:lang w:eastAsia="en-US"/>
    </w:rPr>
  </w:style>
  <w:style w:type="paragraph" w:customStyle="1" w:styleId="Default">
    <w:name w:val="Default"/>
    <w:rsid w:val="003B466E"/>
    <w:pPr>
      <w:autoSpaceDE w:val="0"/>
      <w:autoSpaceDN w:val="0"/>
      <w:adjustRightInd w:val="0"/>
    </w:pPr>
    <w:rPr>
      <w:rFonts w:eastAsia="Calibri"/>
      <w:color w:val="000000"/>
      <w:sz w:val="24"/>
      <w:szCs w:val="24"/>
    </w:rPr>
  </w:style>
  <w:style w:type="paragraph" w:styleId="BalloonText">
    <w:name w:val="Balloon Text"/>
    <w:basedOn w:val="Normal"/>
    <w:link w:val="BalloonTextChar"/>
    <w:uiPriority w:val="99"/>
    <w:semiHidden/>
    <w:unhideWhenUsed/>
    <w:rsid w:val="005C30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036"/>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100</Number>
    <Section xmlns="409cf07c-705a-4568-bc2e-e1a7cd36a2d3" xsi:nil="true"/>
    <Calendar_x0020_Year xmlns="409cf07c-705a-4568-bc2e-e1a7cd36a2d3">2018</Calendar_x0020_Year>
    <Course_x0020_Name xmlns="409cf07c-705a-4568-bc2e-e1a7cd36a2d3">Energy in Today's World</Course_x0020_Name>
    <Instructor xmlns="409cf07c-705a-4568-bc2e-e1a7cd36a2d3" xsi:nil="true"/>
    <Pre xmlns="409cf07c-705a-4568-bc2e-e1a7cd36a2d3">75</Pre>
    <Campus xmlns="409cf07c-705a-4568-bc2e-e1a7cd36a2d3">
      <Value>Stevens Point</Value>
    </Campus>
  </documentManagement>
</p:properties>
</file>

<file path=customXml/itemProps1.xml><?xml version="1.0" encoding="utf-8"?>
<ds:datastoreItem xmlns:ds="http://schemas.openxmlformats.org/officeDocument/2006/customXml" ds:itemID="{775D38EF-1CB1-4F3C-881A-A0AC4AF4EB47}"/>
</file>

<file path=customXml/itemProps2.xml><?xml version="1.0" encoding="utf-8"?>
<ds:datastoreItem xmlns:ds="http://schemas.openxmlformats.org/officeDocument/2006/customXml" ds:itemID="{A0DC7B65-E852-4903-8688-E026100B3EA1}"/>
</file>

<file path=customXml/itemProps3.xml><?xml version="1.0" encoding="utf-8"?>
<ds:datastoreItem xmlns:ds="http://schemas.openxmlformats.org/officeDocument/2006/customXml" ds:itemID="{1F727ACD-24FF-4605-B515-8C7AA25D18CC}"/>
</file>

<file path=docProps/app.xml><?xml version="1.0" encoding="utf-8"?>
<Properties xmlns="http://schemas.openxmlformats.org/officeDocument/2006/extended-properties" xmlns:vt="http://schemas.openxmlformats.org/officeDocument/2006/docPropsVTypes">
  <Template>Normal</Template>
  <TotalTime>1</TotalTime>
  <Pages>4</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Physics 100</vt:lpstr>
    </vt:vector>
  </TitlesOfParts>
  <Company>UW-SP</Company>
  <LinksUpToDate>false</LinksUpToDate>
  <CharactersWithSpaces>10650</CharactersWithSpaces>
  <SharedDoc>false</SharedDoc>
  <HLinks>
    <vt:vector size="6" baseType="variant">
      <vt:variant>
        <vt:i4>7536677</vt:i4>
      </vt:variant>
      <vt:variant>
        <vt:i4>0</vt:i4>
      </vt:variant>
      <vt:variant>
        <vt:i4>0</vt:i4>
      </vt:variant>
      <vt:variant>
        <vt:i4>5</vt:i4>
      </vt:variant>
      <vt:variant>
        <vt:lpwstr>http://www.uwsp.edu/physastr/veum/veum.htm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100</dc:title>
  <dc:subject/>
  <dc:creator>mveum</dc:creator>
  <cp:keywords/>
  <dc:description/>
  <cp:lastModifiedBy>Stokosa, Nancy</cp:lastModifiedBy>
  <cp:revision>2</cp:revision>
  <cp:lastPrinted>2018-08-30T15:54:00Z</cp:lastPrinted>
  <dcterms:created xsi:type="dcterms:W3CDTF">2018-11-29T17:27:00Z</dcterms:created>
  <dcterms:modified xsi:type="dcterms:W3CDTF">2018-11-29T17:27:00Z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